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7E" w:rsidRPr="00BC177E" w:rsidRDefault="00BC177E" w:rsidP="00BC177E">
      <w:pPr>
        <w:shd w:val="clear" w:color="auto" w:fill="FFFFFF"/>
        <w:spacing w:after="100" w:afterAutospacing="1" w:line="240" w:lineRule="auto"/>
        <w:outlineLvl w:val="1"/>
        <w:rPr>
          <w:rFonts w:ascii="Segoe UI" w:eastAsia="Times New Roman" w:hAnsi="Segoe UI" w:cs="Segoe UI"/>
          <w:b/>
          <w:bCs/>
          <w:color w:val="222222"/>
          <w:sz w:val="36"/>
          <w:szCs w:val="36"/>
        </w:rPr>
      </w:pPr>
      <w:r w:rsidRPr="00BC177E">
        <w:rPr>
          <w:rFonts w:ascii="Segoe UI" w:eastAsia="Times New Roman" w:hAnsi="Segoe UI" w:cs="Segoe UI"/>
          <w:b/>
          <w:bCs/>
          <w:color w:val="222222"/>
          <w:sz w:val="36"/>
          <w:szCs w:val="36"/>
        </w:rPr>
        <w:t>What you should know before you begin</w:t>
      </w:r>
    </w:p>
    <w:p w:rsidR="00BC177E" w:rsidRPr="00BC177E" w:rsidRDefault="00BC177E" w:rsidP="00BC177E">
      <w:pPr>
        <w:shd w:val="clear" w:color="auto" w:fill="FFFFFF"/>
        <w:spacing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rPr>
        <w:t>The </w:t>
      </w:r>
      <w:hyperlink r:id="rId5" w:tgtFrame="_blank" w:history="1">
        <w:r w:rsidRPr="00BC177E">
          <w:rPr>
            <w:rFonts w:ascii="Segoe UI" w:eastAsia="Times New Roman" w:hAnsi="Segoe UI" w:cs="Segoe UI"/>
            <w:color w:val="20558A"/>
            <w:sz w:val="24"/>
            <w:szCs w:val="24"/>
            <w:u w:val="single"/>
          </w:rPr>
          <w:t>USA Staffing Onboarding for New Hires</w:t>
        </w:r>
      </w:hyperlink>
      <w:r w:rsidRPr="00BC177E">
        <w:rPr>
          <w:rFonts w:ascii="Segoe UI" w:eastAsia="Times New Roman" w:hAnsi="Segoe UI" w:cs="Segoe UI"/>
          <w:color w:val="222222"/>
          <w:sz w:val="24"/>
          <w:szCs w:val="24"/>
        </w:rPr>
        <w:t> will ask you a series of questions and answer will be used to fill out forms.</w:t>
      </w:r>
    </w:p>
    <w:p w:rsidR="00BC177E" w:rsidRDefault="00BC177E" w:rsidP="00BC177E">
      <w:pPr>
        <w:shd w:val="clear" w:color="auto" w:fill="FFFFFF"/>
        <w:spacing w:after="0"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rPr>
        <w:t>You will log into the Onboarding system through login.gov with your USAJOBS username and password.</w:t>
      </w:r>
    </w:p>
    <w:p w:rsidR="00BC177E" w:rsidRDefault="00BC177E" w:rsidP="00BC177E">
      <w:pPr>
        <w:shd w:val="clear" w:color="auto" w:fill="FFFFFF"/>
        <w:spacing w:after="0" w:line="240" w:lineRule="auto"/>
        <w:rPr>
          <w:rFonts w:ascii="Segoe UI" w:eastAsia="Times New Roman" w:hAnsi="Segoe UI" w:cs="Segoe UI"/>
          <w:color w:val="222222"/>
          <w:sz w:val="24"/>
          <w:szCs w:val="24"/>
        </w:rPr>
      </w:pPr>
    </w:p>
    <w:p w:rsidR="00BC177E" w:rsidRPr="00BC177E" w:rsidRDefault="00BC177E" w:rsidP="00BC177E">
      <w:pPr>
        <w:shd w:val="clear" w:color="auto" w:fill="FFFFFF"/>
        <w:spacing w:after="0" w:line="240" w:lineRule="auto"/>
        <w:rPr>
          <w:rFonts w:ascii="Segoe UI" w:eastAsia="Times New Roman" w:hAnsi="Segoe UI" w:cs="Segoe UI"/>
          <w:color w:val="222222"/>
          <w:sz w:val="24"/>
          <w:szCs w:val="24"/>
        </w:rPr>
      </w:pPr>
    </w:p>
    <w:p w:rsidR="00BC177E" w:rsidRPr="00BC177E" w:rsidRDefault="00BC177E" w:rsidP="00BC177E">
      <w:pPr>
        <w:shd w:val="clear" w:color="auto" w:fill="F4F4F4"/>
        <w:spacing w:after="0"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rPr>
        <w:t>Initial login to the USA Staffing Onboarding system should occur via the unique login link included in your offer letter.</w:t>
      </w:r>
    </w:p>
    <w:p w:rsidR="00BC177E" w:rsidRPr="00BC177E" w:rsidRDefault="00BC177E" w:rsidP="00BC177E">
      <w:pPr>
        <w:shd w:val="clear" w:color="auto" w:fill="FFFFFF"/>
        <w:spacing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rPr>
        <w:t>If you do not have a USAJOBS account, you will need to:</w:t>
      </w:r>
    </w:p>
    <w:p w:rsidR="00BC177E" w:rsidRPr="00BC177E" w:rsidRDefault="00311FAF" w:rsidP="00BC177E">
      <w:pPr>
        <w:numPr>
          <w:ilvl w:val="0"/>
          <w:numId w:val="1"/>
        </w:numPr>
        <w:shd w:val="clear" w:color="auto" w:fill="FFFFFF"/>
        <w:spacing w:before="100" w:beforeAutospacing="1" w:after="100" w:afterAutospacing="1" w:line="240" w:lineRule="auto"/>
        <w:rPr>
          <w:rFonts w:ascii="Segoe UI" w:eastAsia="Times New Roman" w:hAnsi="Segoe UI" w:cs="Segoe UI"/>
          <w:color w:val="222222"/>
          <w:sz w:val="24"/>
          <w:szCs w:val="24"/>
        </w:rPr>
      </w:pPr>
      <w:hyperlink r:id="rId6" w:history="1">
        <w:r w:rsidR="00BC177E" w:rsidRPr="00BC177E">
          <w:rPr>
            <w:rFonts w:ascii="Segoe UI" w:eastAsia="Times New Roman" w:hAnsi="Segoe UI" w:cs="Segoe UI"/>
            <w:color w:val="20558A"/>
            <w:sz w:val="24"/>
            <w:szCs w:val="24"/>
            <w:u w:val="single"/>
          </w:rPr>
          <w:t>Create a profile</w:t>
        </w:r>
      </w:hyperlink>
      <w:r w:rsidR="00BC177E" w:rsidRPr="00BC177E">
        <w:rPr>
          <w:rFonts w:ascii="Segoe UI" w:eastAsia="Times New Roman" w:hAnsi="Segoe UI" w:cs="Segoe UI"/>
          <w:color w:val="222222"/>
          <w:sz w:val="24"/>
          <w:szCs w:val="24"/>
        </w:rPr>
        <w:t> for access to USAJOBS.</w:t>
      </w:r>
    </w:p>
    <w:p w:rsidR="00BC177E" w:rsidRPr="00BC177E" w:rsidRDefault="00BC177E" w:rsidP="00BC177E">
      <w:pPr>
        <w:numPr>
          <w:ilvl w:val="0"/>
          <w:numId w:val="1"/>
        </w:numPr>
        <w:shd w:val="clear" w:color="auto" w:fill="FFFFFF"/>
        <w:spacing w:before="100" w:beforeAutospacing="1"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rPr>
        <w:t>After you’ve created a login.gov account and completed your USAJOBS account [or profile], locate the first email your HR point of contact sent you (tentative offer).  This email will include a link to Onboarding, click on the link.</w:t>
      </w:r>
    </w:p>
    <w:p w:rsidR="00BC177E" w:rsidRPr="00BC177E" w:rsidRDefault="00BC177E" w:rsidP="00BC177E">
      <w:pPr>
        <w:numPr>
          <w:ilvl w:val="0"/>
          <w:numId w:val="1"/>
        </w:numPr>
        <w:shd w:val="clear" w:color="auto" w:fill="FFFFFF"/>
        <w:spacing w:before="100" w:beforeAutospacing="1"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rPr>
        <w:t>Login to USAS Onboarding through login.gov using your USAJOBS account username and password</w:t>
      </w:r>
    </w:p>
    <w:p w:rsidR="00BC177E" w:rsidRPr="00BC177E" w:rsidRDefault="00BC177E" w:rsidP="00BC177E">
      <w:pPr>
        <w:shd w:val="clear" w:color="auto" w:fill="FFFFFF"/>
        <w:spacing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rPr>
        <w:t>You will need to log into the system multiple times throughout the onboarding process so make sure to keep your login information handy!</w:t>
      </w:r>
    </w:p>
    <w:p w:rsidR="00BC177E" w:rsidRPr="00BC177E" w:rsidRDefault="00BC177E" w:rsidP="00BC177E">
      <w:pPr>
        <w:shd w:val="clear" w:color="auto" w:fill="FFFFFF"/>
        <w:spacing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b/>
          <w:bCs/>
          <w:color w:val="222222"/>
          <w:sz w:val="24"/>
          <w:szCs w:val="24"/>
          <w:lang w:val="en"/>
        </w:rPr>
        <w:t>COVID19:</w:t>
      </w:r>
      <w:r w:rsidRPr="00BC177E">
        <w:rPr>
          <w:rFonts w:ascii="Segoe UI" w:eastAsia="Times New Roman" w:hAnsi="Segoe UI" w:cs="Segoe UI"/>
          <w:color w:val="222222"/>
          <w:sz w:val="24"/>
          <w:szCs w:val="24"/>
          <w:lang w:val="en"/>
        </w:rPr>
        <w:t xml:space="preserve"> Due to the COVID 19 pandemic and to keep </w:t>
      </w:r>
      <w:r w:rsidR="009E186F">
        <w:rPr>
          <w:rFonts w:ascii="Segoe UI" w:eastAsia="Times New Roman" w:hAnsi="Segoe UI" w:cs="Segoe UI"/>
          <w:color w:val="222222"/>
          <w:sz w:val="24"/>
          <w:szCs w:val="24"/>
          <w:lang w:val="en"/>
        </w:rPr>
        <w:t>CANG</w:t>
      </w:r>
      <w:r w:rsidRPr="00BC177E">
        <w:rPr>
          <w:rFonts w:ascii="Segoe UI" w:eastAsia="Times New Roman" w:hAnsi="Segoe UI" w:cs="Segoe UI"/>
          <w:color w:val="222222"/>
          <w:sz w:val="24"/>
          <w:szCs w:val="24"/>
          <w:lang w:val="en"/>
        </w:rPr>
        <w:t xml:space="preserve"> employees safe, there is no in-person orientation taking place now. </w:t>
      </w:r>
      <w:r w:rsidR="009E186F">
        <w:rPr>
          <w:rFonts w:ascii="Segoe UI" w:eastAsia="Times New Roman" w:hAnsi="Segoe UI" w:cs="Segoe UI"/>
          <w:color w:val="222222"/>
          <w:sz w:val="24"/>
          <w:szCs w:val="24"/>
          <w:lang w:val="en"/>
        </w:rPr>
        <w:t>CANG</w:t>
      </w:r>
      <w:r w:rsidRPr="00BC177E">
        <w:rPr>
          <w:rFonts w:ascii="Segoe UI" w:eastAsia="Times New Roman" w:hAnsi="Segoe UI" w:cs="Segoe UI"/>
          <w:color w:val="222222"/>
          <w:sz w:val="24"/>
          <w:szCs w:val="24"/>
          <w:lang w:val="en"/>
        </w:rPr>
        <w:t xml:space="preserve"> employee orientation is being conducted virtually.</w:t>
      </w:r>
    </w:p>
    <w:p w:rsidR="00BC177E" w:rsidRPr="00BC177E" w:rsidRDefault="00BC177E" w:rsidP="00BC177E">
      <w:pPr>
        <w:shd w:val="clear" w:color="auto" w:fill="FFFFFF"/>
        <w:spacing w:before="100" w:beforeAutospacing="1" w:after="100" w:afterAutospacing="1" w:line="240" w:lineRule="auto"/>
        <w:outlineLvl w:val="1"/>
        <w:rPr>
          <w:rFonts w:ascii="Segoe UI" w:eastAsia="Times New Roman" w:hAnsi="Segoe UI" w:cs="Segoe UI"/>
          <w:b/>
          <w:bCs/>
          <w:color w:val="222222"/>
          <w:sz w:val="36"/>
          <w:szCs w:val="36"/>
        </w:rPr>
      </w:pPr>
      <w:r w:rsidRPr="00BC177E">
        <w:rPr>
          <w:rFonts w:ascii="Segoe UI" w:eastAsia="Times New Roman" w:hAnsi="Segoe UI" w:cs="Segoe UI"/>
          <w:b/>
          <w:bCs/>
          <w:color w:val="222222"/>
          <w:sz w:val="36"/>
          <w:szCs w:val="36"/>
        </w:rPr>
        <w:t>Forms to complete</w:t>
      </w:r>
    </w:p>
    <w:p w:rsidR="00BC177E" w:rsidRPr="00BC177E" w:rsidRDefault="00BC177E" w:rsidP="00BC177E">
      <w:pPr>
        <w:shd w:val="clear" w:color="auto" w:fill="FFFFFF"/>
        <w:spacing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rPr>
        <w:t>Forms are assigned based on your appointment type (e.g. permanent, temporary, etc.). Read the instructions carefully to determine which forms (if assigned) are submitted electronically and which forms to bring to orientation.</w:t>
      </w:r>
    </w:p>
    <w:p w:rsidR="00BC177E" w:rsidRPr="00BC177E" w:rsidRDefault="00BC177E" w:rsidP="00BC177E">
      <w:pPr>
        <w:shd w:val="clear" w:color="auto" w:fill="FFFFFF"/>
        <w:spacing w:before="100" w:beforeAutospacing="1" w:after="100" w:afterAutospacing="1" w:line="240" w:lineRule="auto"/>
        <w:outlineLvl w:val="1"/>
        <w:rPr>
          <w:rFonts w:ascii="Segoe UI" w:eastAsia="Times New Roman" w:hAnsi="Segoe UI" w:cs="Segoe UI"/>
          <w:b/>
          <w:bCs/>
          <w:color w:val="222222"/>
          <w:sz w:val="36"/>
          <w:szCs w:val="36"/>
        </w:rPr>
      </w:pPr>
      <w:r w:rsidRPr="00BC177E">
        <w:rPr>
          <w:rFonts w:ascii="Segoe UI" w:eastAsia="Times New Roman" w:hAnsi="Segoe UI" w:cs="Segoe UI"/>
          <w:b/>
          <w:bCs/>
          <w:color w:val="222222"/>
          <w:sz w:val="36"/>
          <w:szCs w:val="36"/>
          <w:lang w:val="en"/>
        </w:rPr>
        <w:t>Submit electronically before your virtual orientation:</w:t>
      </w:r>
    </w:p>
    <w:p w:rsidR="00BC177E" w:rsidRPr="00BC177E" w:rsidRDefault="004061F2" w:rsidP="00BC177E">
      <w:pPr>
        <w:numPr>
          <w:ilvl w:val="0"/>
          <w:numId w:val="2"/>
        </w:numPr>
        <w:shd w:val="clear" w:color="auto" w:fill="FFFFFF"/>
        <w:spacing w:before="100" w:beforeAutospacing="1" w:after="100" w:afterAutospacing="1" w:line="240" w:lineRule="auto"/>
        <w:rPr>
          <w:rFonts w:ascii="Segoe UI" w:eastAsia="Times New Roman" w:hAnsi="Segoe UI" w:cs="Segoe UI"/>
          <w:color w:val="222222"/>
          <w:sz w:val="24"/>
          <w:szCs w:val="24"/>
        </w:rPr>
      </w:pPr>
      <w:r>
        <w:rPr>
          <w:rFonts w:ascii="Segoe UI" w:eastAsia="Times New Roman" w:hAnsi="Segoe UI" w:cs="Segoe UI"/>
          <w:color w:val="222222"/>
          <w:sz w:val="24"/>
          <w:szCs w:val="24"/>
        </w:rPr>
        <w:t>Fast Start Direct Deposit Form</w:t>
      </w:r>
    </w:p>
    <w:p w:rsidR="00BC177E" w:rsidRPr="00BC177E" w:rsidRDefault="004061F2" w:rsidP="00BC177E">
      <w:pPr>
        <w:numPr>
          <w:ilvl w:val="0"/>
          <w:numId w:val="2"/>
        </w:numPr>
        <w:shd w:val="clear" w:color="auto" w:fill="FFFFFF"/>
        <w:spacing w:before="100" w:beforeAutospacing="1" w:after="100" w:afterAutospacing="1" w:line="240" w:lineRule="auto"/>
        <w:rPr>
          <w:rFonts w:ascii="Segoe UI" w:eastAsia="Times New Roman" w:hAnsi="Segoe UI" w:cs="Segoe UI"/>
          <w:color w:val="222222"/>
          <w:sz w:val="24"/>
          <w:szCs w:val="24"/>
        </w:rPr>
      </w:pPr>
      <w:r>
        <w:rPr>
          <w:rFonts w:ascii="Segoe UI" w:eastAsia="Times New Roman" w:hAnsi="Segoe UI" w:cs="Segoe UI"/>
          <w:color w:val="222222"/>
          <w:sz w:val="24"/>
          <w:szCs w:val="24"/>
        </w:rPr>
        <w:t xml:space="preserve">Educational Data Update Form </w:t>
      </w:r>
    </w:p>
    <w:p w:rsidR="00BC177E" w:rsidRPr="00BC177E" w:rsidRDefault="004061F2" w:rsidP="00BC177E">
      <w:pPr>
        <w:numPr>
          <w:ilvl w:val="0"/>
          <w:numId w:val="2"/>
        </w:numPr>
        <w:shd w:val="clear" w:color="auto" w:fill="FFFFFF"/>
        <w:spacing w:before="100" w:beforeAutospacing="1" w:after="100" w:afterAutospacing="1" w:line="240" w:lineRule="auto"/>
        <w:rPr>
          <w:rFonts w:ascii="Segoe UI" w:eastAsia="Times New Roman" w:hAnsi="Segoe UI" w:cs="Segoe UI"/>
          <w:color w:val="222222"/>
          <w:sz w:val="24"/>
          <w:szCs w:val="24"/>
        </w:rPr>
      </w:pPr>
      <w:r>
        <w:rPr>
          <w:rFonts w:ascii="Segoe UI" w:eastAsia="Times New Roman" w:hAnsi="Segoe UI" w:cs="Segoe UI"/>
          <w:color w:val="222222"/>
          <w:sz w:val="24"/>
          <w:szCs w:val="24"/>
        </w:rPr>
        <w:t xml:space="preserve">Record of Home Address </w:t>
      </w:r>
    </w:p>
    <w:p w:rsidR="00BC177E" w:rsidRPr="00BC177E" w:rsidRDefault="00BC177E" w:rsidP="00BC177E">
      <w:pPr>
        <w:numPr>
          <w:ilvl w:val="0"/>
          <w:numId w:val="2"/>
        </w:numPr>
        <w:shd w:val="clear" w:color="auto" w:fill="FFFFFF"/>
        <w:spacing w:before="100" w:beforeAutospacing="1"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rPr>
        <w:t>Self-Identification of Disability</w:t>
      </w:r>
    </w:p>
    <w:p w:rsidR="00BC177E" w:rsidRDefault="00BC177E" w:rsidP="00BC177E">
      <w:pPr>
        <w:numPr>
          <w:ilvl w:val="0"/>
          <w:numId w:val="2"/>
        </w:numPr>
        <w:shd w:val="clear" w:color="auto" w:fill="FFFFFF"/>
        <w:spacing w:before="100" w:beforeAutospacing="1"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rPr>
        <w:t xml:space="preserve">Ethnicity and Race Identification Form </w:t>
      </w:r>
    </w:p>
    <w:p w:rsidR="009E186F" w:rsidRPr="00BC177E" w:rsidRDefault="009E186F" w:rsidP="00BC177E">
      <w:pPr>
        <w:numPr>
          <w:ilvl w:val="0"/>
          <w:numId w:val="2"/>
        </w:numPr>
        <w:shd w:val="clear" w:color="auto" w:fill="FFFFFF"/>
        <w:spacing w:before="100" w:beforeAutospacing="1" w:after="100" w:afterAutospacing="1" w:line="240" w:lineRule="auto"/>
        <w:rPr>
          <w:rFonts w:ascii="Segoe UI" w:eastAsia="Times New Roman" w:hAnsi="Segoe UI" w:cs="Segoe UI"/>
          <w:color w:val="222222"/>
          <w:sz w:val="24"/>
          <w:szCs w:val="24"/>
        </w:rPr>
      </w:pPr>
      <w:r>
        <w:rPr>
          <w:rFonts w:ascii="Segoe UI" w:eastAsia="Times New Roman" w:hAnsi="Segoe UI" w:cs="Segoe UI"/>
          <w:color w:val="222222"/>
          <w:sz w:val="24"/>
          <w:szCs w:val="24"/>
        </w:rPr>
        <w:lastRenderedPageBreak/>
        <w:t>DD214</w:t>
      </w:r>
    </w:p>
    <w:p w:rsidR="00BC177E" w:rsidRPr="00BC177E" w:rsidRDefault="00BC177E" w:rsidP="00BC177E">
      <w:pPr>
        <w:numPr>
          <w:ilvl w:val="0"/>
          <w:numId w:val="2"/>
        </w:numPr>
        <w:shd w:val="clear" w:color="auto" w:fill="FFFFFF"/>
        <w:spacing w:before="100" w:beforeAutospacing="1"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rPr>
        <w:t>Federal Employee Withholding Allowance (W-4)</w:t>
      </w:r>
    </w:p>
    <w:p w:rsidR="00BC177E" w:rsidRPr="00BC177E" w:rsidRDefault="00BC177E" w:rsidP="00BC177E">
      <w:pPr>
        <w:numPr>
          <w:ilvl w:val="0"/>
          <w:numId w:val="2"/>
        </w:numPr>
        <w:shd w:val="clear" w:color="auto" w:fill="FFFFFF"/>
        <w:spacing w:before="100" w:beforeAutospacing="1"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rPr>
        <w:t>Statement of Prior Federal Service (SF-144)</w:t>
      </w:r>
    </w:p>
    <w:p w:rsidR="00BC177E" w:rsidRPr="00BC177E" w:rsidRDefault="00BC177E" w:rsidP="00BC177E">
      <w:pPr>
        <w:numPr>
          <w:ilvl w:val="0"/>
          <w:numId w:val="2"/>
        </w:numPr>
        <w:shd w:val="clear" w:color="auto" w:fill="FFFFFF"/>
        <w:spacing w:before="100" w:beforeAutospacing="1"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rPr>
        <w:t>State Tax Form</w:t>
      </w:r>
    </w:p>
    <w:p w:rsidR="00BC177E" w:rsidRPr="00BC177E" w:rsidRDefault="00BC177E" w:rsidP="00BC177E">
      <w:pPr>
        <w:shd w:val="clear" w:color="auto" w:fill="FFFFFF"/>
        <w:spacing w:before="100" w:beforeAutospacing="1" w:after="100" w:afterAutospacing="1" w:line="240" w:lineRule="auto"/>
        <w:outlineLvl w:val="1"/>
        <w:rPr>
          <w:rFonts w:ascii="Segoe UI" w:eastAsia="Times New Roman" w:hAnsi="Segoe UI" w:cs="Segoe UI"/>
          <w:b/>
          <w:bCs/>
          <w:color w:val="222222"/>
          <w:sz w:val="36"/>
          <w:szCs w:val="36"/>
        </w:rPr>
      </w:pPr>
      <w:r w:rsidRPr="00BC177E">
        <w:rPr>
          <w:rFonts w:ascii="Segoe UI" w:eastAsia="Times New Roman" w:hAnsi="Segoe UI" w:cs="Segoe UI"/>
          <w:b/>
          <w:bCs/>
          <w:color w:val="222222"/>
          <w:sz w:val="36"/>
          <w:szCs w:val="36"/>
        </w:rPr>
        <w:t>Bring to orientation</w:t>
      </w:r>
    </w:p>
    <w:p w:rsidR="00BC177E" w:rsidRPr="00BC177E" w:rsidRDefault="00BC177E" w:rsidP="00BC177E">
      <w:pPr>
        <w:numPr>
          <w:ilvl w:val="0"/>
          <w:numId w:val="3"/>
        </w:numPr>
        <w:shd w:val="clear" w:color="auto" w:fill="FFFFFF"/>
        <w:spacing w:before="100" w:beforeAutospacing="1"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rPr>
        <w:t>Appointment Affidavit (SF-61)</w:t>
      </w:r>
    </w:p>
    <w:p w:rsidR="00BC177E" w:rsidRPr="00BC177E" w:rsidRDefault="00BC177E" w:rsidP="00BC177E">
      <w:pPr>
        <w:numPr>
          <w:ilvl w:val="1"/>
          <w:numId w:val="3"/>
        </w:numPr>
        <w:shd w:val="clear" w:color="auto" w:fill="FFFFFF"/>
        <w:spacing w:before="100" w:beforeAutospacing="1"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b/>
          <w:bCs/>
          <w:color w:val="222222"/>
          <w:sz w:val="24"/>
          <w:szCs w:val="24"/>
        </w:rPr>
        <w:t>Note: </w:t>
      </w:r>
      <w:r w:rsidRPr="00BC177E">
        <w:rPr>
          <w:rFonts w:ascii="Segoe UI" w:eastAsia="Times New Roman" w:hAnsi="Segoe UI" w:cs="Segoe UI"/>
          <w:color w:val="222222"/>
          <w:sz w:val="24"/>
          <w:szCs w:val="24"/>
          <w:lang w:val="en"/>
        </w:rPr>
        <w:t>Your HR Specialist will recite the oath of office via a virtual meeting (e.g. Skype, WebEx, Zoom). After the oath of office has been administered, print the SF 61, sign and upload it to your USA Staffing Onboarding record for HR review.</w:t>
      </w:r>
    </w:p>
    <w:p w:rsidR="00BC177E" w:rsidRPr="00BC177E" w:rsidRDefault="00BC177E" w:rsidP="00BC177E">
      <w:pPr>
        <w:numPr>
          <w:ilvl w:val="0"/>
          <w:numId w:val="3"/>
        </w:numPr>
        <w:shd w:val="clear" w:color="auto" w:fill="FFFFFF"/>
        <w:spacing w:before="100" w:beforeAutospacing="1"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rPr>
        <w:t>Employment Eligibility Verification (I-9)</w:t>
      </w:r>
    </w:p>
    <w:p w:rsidR="00BC177E" w:rsidRPr="00BC177E" w:rsidRDefault="00BC177E" w:rsidP="00BC177E">
      <w:pPr>
        <w:numPr>
          <w:ilvl w:val="1"/>
          <w:numId w:val="3"/>
        </w:numPr>
        <w:shd w:val="clear" w:color="auto" w:fill="FFFFFF"/>
        <w:spacing w:before="100" w:beforeAutospacing="1"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b/>
          <w:bCs/>
          <w:color w:val="222222"/>
          <w:sz w:val="24"/>
          <w:szCs w:val="24"/>
          <w:lang w:val="en"/>
        </w:rPr>
        <w:t>Note:</w:t>
      </w:r>
      <w:r w:rsidRPr="00BC177E">
        <w:rPr>
          <w:rFonts w:ascii="Segoe UI" w:eastAsia="Times New Roman" w:hAnsi="Segoe UI" w:cs="Segoe UI"/>
          <w:color w:val="222222"/>
          <w:sz w:val="24"/>
          <w:szCs w:val="24"/>
          <w:lang w:val="en"/>
        </w:rPr>
        <w:t> Print the form, sign, date and upload to your USA Staffing Onboarding record for HR review.</w:t>
      </w:r>
    </w:p>
    <w:p w:rsidR="00BC177E" w:rsidRPr="00BC177E" w:rsidRDefault="00BC177E" w:rsidP="00BC177E">
      <w:pPr>
        <w:numPr>
          <w:ilvl w:val="1"/>
          <w:numId w:val="3"/>
        </w:numPr>
        <w:shd w:val="clear" w:color="auto" w:fill="FFFFFF"/>
        <w:spacing w:before="100" w:beforeAutospacing="1"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lang w:val="en"/>
        </w:rPr>
        <w:t>A list of acceptable supporting documents is available at the </w:t>
      </w:r>
      <w:hyperlink r:id="rId7" w:history="1">
        <w:r w:rsidRPr="00BC177E">
          <w:rPr>
            <w:rFonts w:ascii="Segoe UI" w:eastAsia="Times New Roman" w:hAnsi="Segoe UI" w:cs="Segoe UI"/>
            <w:color w:val="20558A"/>
            <w:sz w:val="24"/>
            <w:szCs w:val="24"/>
            <w:u w:val="single"/>
            <w:lang w:val="en"/>
          </w:rPr>
          <w:t>USCIS website</w:t>
        </w:r>
      </w:hyperlink>
      <w:r w:rsidRPr="00BC177E">
        <w:rPr>
          <w:rFonts w:ascii="Segoe UI" w:eastAsia="Times New Roman" w:hAnsi="Segoe UI" w:cs="Segoe UI"/>
          <w:color w:val="222222"/>
          <w:sz w:val="24"/>
          <w:szCs w:val="24"/>
          <w:lang w:val="en"/>
        </w:rPr>
        <w:t>.</w:t>
      </w:r>
    </w:p>
    <w:p w:rsidR="00BC177E" w:rsidRPr="00BC177E" w:rsidRDefault="00BC177E" w:rsidP="00BC177E">
      <w:pPr>
        <w:numPr>
          <w:ilvl w:val="1"/>
          <w:numId w:val="3"/>
        </w:numPr>
        <w:shd w:val="clear" w:color="auto" w:fill="FFFFFF"/>
        <w:spacing w:before="100" w:beforeAutospacing="1"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lang w:val="en"/>
        </w:rPr>
        <w:t>Upload the supporting forms of identification to your USA Staffing Onboarding record for HR review under “I-9 Supporting Documents Upload.”</w:t>
      </w:r>
    </w:p>
    <w:p w:rsidR="00BC177E" w:rsidRPr="00BC177E" w:rsidRDefault="00BC177E" w:rsidP="00BC177E">
      <w:pPr>
        <w:numPr>
          <w:ilvl w:val="0"/>
          <w:numId w:val="3"/>
        </w:numPr>
        <w:shd w:val="clear" w:color="auto" w:fill="FFFFFF"/>
        <w:spacing w:before="100" w:beforeAutospacing="1"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rPr>
        <w:t>Declaration for Federal Employment (OF-306)</w:t>
      </w:r>
    </w:p>
    <w:p w:rsidR="00BC177E" w:rsidRPr="00BC177E" w:rsidRDefault="00BC177E" w:rsidP="00BC177E">
      <w:pPr>
        <w:numPr>
          <w:ilvl w:val="1"/>
          <w:numId w:val="3"/>
        </w:numPr>
        <w:shd w:val="clear" w:color="auto" w:fill="FFFFFF"/>
        <w:spacing w:before="100" w:beforeAutospacing="1"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b/>
          <w:bCs/>
          <w:color w:val="222222"/>
          <w:sz w:val="24"/>
          <w:szCs w:val="24"/>
          <w:lang w:val="en"/>
        </w:rPr>
        <w:t>Note:</w:t>
      </w:r>
      <w:r w:rsidRPr="00BC177E">
        <w:rPr>
          <w:rFonts w:ascii="Segoe UI" w:eastAsia="Times New Roman" w:hAnsi="Segoe UI" w:cs="Segoe UI"/>
          <w:color w:val="222222"/>
          <w:sz w:val="24"/>
          <w:szCs w:val="24"/>
          <w:lang w:val="en"/>
        </w:rPr>
        <w:t> Print the completed form and provide ink pen signature in block 17b (Appointee signature). </w:t>
      </w:r>
    </w:p>
    <w:p w:rsidR="00BC177E" w:rsidRPr="00BC177E" w:rsidRDefault="00BC177E" w:rsidP="00BC177E">
      <w:pPr>
        <w:numPr>
          <w:ilvl w:val="1"/>
          <w:numId w:val="3"/>
        </w:numPr>
        <w:shd w:val="clear" w:color="auto" w:fill="FFFFFF"/>
        <w:spacing w:before="100" w:beforeAutospacing="1"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lang w:val="en"/>
        </w:rPr>
        <w:t>Upload the form to your USA Staffing Onboarding record for HR review</w:t>
      </w:r>
    </w:p>
    <w:p w:rsidR="00BC177E" w:rsidRPr="00BC177E" w:rsidRDefault="00BC177E" w:rsidP="00BC177E">
      <w:pPr>
        <w:shd w:val="clear" w:color="auto" w:fill="FFFFFF"/>
        <w:spacing w:before="100" w:beforeAutospacing="1" w:after="100" w:afterAutospacing="1" w:line="240" w:lineRule="auto"/>
        <w:outlineLvl w:val="1"/>
        <w:rPr>
          <w:rFonts w:ascii="Segoe UI" w:eastAsia="Times New Roman" w:hAnsi="Segoe UI" w:cs="Segoe UI"/>
          <w:b/>
          <w:bCs/>
          <w:color w:val="222222"/>
          <w:sz w:val="36"/>
          <w:szCs w:val="36"/>
        </w:rPr>
      </w:pPr>
      <w:r w:rsidRPr="00BC177E">
        <w:rPr>
          <w:rFonts w:ascii="Segoe UI" w:eastAsia="Times New Roman" w:hAnsi="Segoe UI" w:cs="Segoe UI"/>
          <w:b/>
          <w:bCs/>
          <w:color w:val="222222"/>
          <w:sz w:val="36"/>
          <w:szCs w:val="36"/>
          <w:lang w:val="en"/>
        </w:rPr>
        <w:t>Submit electronically after you have attended the virtual orientation</w:t>
      </w:r>
    </w:p>
    <w:p w:rsidR="00BC177E" w:rsidRPr="00BC177E" w:rsidRDefault="00BC177E" w:rsidP="00BC177E">
      <w:pPr>
        <w:shd w:val="clear" w:color="auto" w:fill="FFFFFF"/>
        <w:spacing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lang w:val="en"/>
        </w:rPr>
        <w:t xml:space="preserve">You will receive information regarding a virtual benefits presentation. </w:t>
      </w:r>
      <w:r w:rsidR="009E186F">
        <w:rPr>
          <w:rFonts w:ascii="Segoe UI" w:eastAsia="Times New Roman" w:hAnsi="Segoe UI" w:cs="Segoe UI"/>
          <w:color w:val="222222"/>
          <w:sz w:val="24"/>
          <w:szCs w:val="24"/>
          <w:lang w:val="en"/>
        </w:rPr>
        <w:t xml:space="preserve">The presentation will </w:t>
      </w:r>
      <w:r w:rsidR="00C553F3">
        <w:rPr>
          <w:rFonts w:ascii="Segoe UI" w:eastAsia="Times New Roman" w:hAnsi="Segoe UI" w:cs="Segoe UI"/>
          <w:color w:val="222222"/>
          <w:sz w:val="24"/>
          <w:szCs w:val="24"/>
          <w:lang w:val="en"/>
        </w:rPr>
        <w:t>note the process on how to make elections or make adjustments to your election(s).</w:t>
      </w:r>
    </w:p>
    <w:p w:rsidR="00BC177E" w:rsidRPr="004061F2" w:rsidRDefault="00BC177E" w:rsidP="004061F2">
      <w:pPr>
        <w:pStyle w:val="ListParagraph"/>
        <w:numPr>
          <w:ilvl w:val="0"/>
          <w:numId w:val="7"/>
        </w:numPr>
        <w:rPr>
          <w:rFonts w:ascii="Segoe UI" w:hAnsi="Segoe UI" w:cs="Segoe UI"/>
        </w:rPr>
      </w:pPr>
      <w:r w:rsidRPr="004061F2">
        <w:rPr>
          <w:rFonts w:ascii="Segoe UI" w:eastAsia="Times New Roman" w:hAnsi="Segoe UI" w:cs="Segoe UI"/>
          <w:color w:val="222222"/>
          <w:sz w:val="24"/>
          <w:szCs w:val="24"/>
        </w:rPr>
        <w:t xml:space="preserve">Health Benefits Election Form </w:t>
      </w:r>
      <w:r w:rsidR="004061F2" w:rsidRPr="004061F2">
        <w:rPr>
          <w:rFonts w:ascii="Segoe UI" w:eastAsia="Times New Roman" w:hAnsi="Segoe UI" w:cs="Segoe UI"/>
          <w:color w:val="222222"/>
          <w:sz w:val="24"/>
          <w:szCs w:val="24"/>
        </w:rPr>
        <w:t xml:space="preserve">electronically via </w:t>
      </w:r>
      <w:hyperlink r:id="rId8" w:history="1">
        <w:r w:rsidR="004061F2" w:rsidRPr="00311FAF">
          <w:rPr>
            <w:rStyle w:val="Hyperlink"/>
            <w:rFonts w:ascii="Segoe UI" w:hAnsi="Segoe UI" w:cs="Segoe UI"/>
          </w:rPr>
          <w:t>GRB Platform</w:t>
        </w:r>
      </w:hyperlink>
      <w:r w:rsidR="004061F2" w:rsidRPr="004061F2">
        <w:rPr>
          <w:rFonts w:ascii="Segoe UI" w:hAnsi="Segoe UI" w:cs="Segoe UI"/>
        </w:rPr>
        <w:t xml:space="preserve"> </w:t>
      </w:r>
      <w:r w:rsidR="00311FAF">
        <w:rPr>
          <w:rFonts w:ascii="Segoe UI" w:hAnsi="Segoe UI" w:cs="Segoe UI"/>
        </w:rPr>
        <w:t xml:space="preserve">or </w:t>
      </w:r>
      <w:hyperlink r:id="rId9" w:history="1">
        <w:r w:rsidR="00311FAF" w:rsidRPr="00311FAF">
          <w:rPr>
            <w:rStyle w:val="Hyperlink"/>
            <w:rFonts w:ascii="Segoe UI" w:hAnsi="Segoe UI" w:cs="Segoe UI"/>
          </w:rPr>
          <w:t>ABC</w:t>
        </w:r>
      </w:hyperlink>
    </w:p>
    <w:p w:rsidR="00311FAF" w:rsidRDefault="00BC177E" w:rsidP="000B317D">
      <w:pPr>
        <w:pStyle w:val="ListParagraph"/>
        <w:numPr>
          <w:ilvl w:val="0"/>
          <w:numId w:val="7"/>
        </w:numPr>
        <w:rPr>
          <w:rFonts w:ascii="Segoe UI" w:hAnsi="Segoe UI" w:cs="Segoe UI"/>
        </w:rPr>
      </w:pPr>
      <w:r w:rsidRPr="00311FAF">
        <w:rPr>
          <w:rFonts w:ascii="Segoe UI" w:eastAsia="Times New Roman" w:hAnsi="Segoe UI" w:cs="Segoe UI"/>
          <w:color w:val="222222"/>
          <w:sz w:val="24"/>
          <w:szCs w:val="24"/>
        </w:rPr>
        <w:t xml:space="preserve">Life Insurance Election (FEGLI) </w:t>
      </w:r>
      <w:r w:rsidR="004061F2" w:rsidRPr="00311FAF">
        <w:rPr>
          <w:rFonts w:ascii="Segoe UI" w:eastAsia="Times New Roman" w:hAnsi="Segoe UI" w:cs="Segoe UI"/>
          <w:color w:val="222222"/>
          <w:sz w:val="24"/>
          <w:szCs w:val="24"/>
        </w:rPr>
        <w:t xml:space="preserve">electronically via </w:t>
      </w:r>
      <w:hyperlink r:id="rId10" w:history="1">
        <w:r w:rsidR="00311FAF" w:rsidRPr="00311FAF">
          <w:rPr>
            <w:rStyle w:val="Hyperlink"/>
            <w:rFonts w:ascii="Segoe UI" w:hAnsi="Segoe UI" w:cs="Segoe UI"/>
          </w:rPr>
          <w:t>GRB Platform</w:t>
        </w:r>
      </w:hyperlink>
      <w:r w:rsidR="00311FAF" w:rsidRPr="004061F2">
        <w:rPr>
          <w:rFonts w:ascii="Segoe UI" w:hAnsi="Segoe UI" w:cs="Segoe UI"/>
        </w:rPr>
        <w:t xml:space="preserve"> </w:t>
      </w:r>
      <w:r w:rsidR="00311FAF">
        <w:rPr>
          <w:rFonts w:ascii="Segoe UI" w:hAnsi="Segoe UI" w:cs="Segoe UI"/>
        </w:rPr>
        <w:t xml:space="preserve">or </w:t>
      </w:r>
      <w:hyperlink r:id="rId11" w:history="1">
        <w:r w:rsidR="00311FAF" w:rsidRPr="00311FAF">
          <w:rPr>
            <w:rStyle w:val="Hyperlink"/>
            <w:rFonts w:ascii="Segoe UI" w:hAnsi="Segoe UI" w:cs="Segoe UI"/>
          </w:rPr>
          <w:t>ABC</w:t>
        </w:r>
      </w:hyperlink>
    </w:p>
    <w:p w:rsidR="00311FAF" w:rsidRDefault="00BC177E" w:rsidP="009644A5">
      <w:pPr>
        <w:pStyle w:val="ListParagraph"/>
        <w:numPr>
          <w:ilvl w:val="0"/>
          <w:numId w:val="7"/>
        </w:numPr>
        <w:rPr>
          <w:rFonts w:ascii="Segoe UI" w:hAnsi="Segoe UI" w:cs="Segoe UI"/>
        </w:rPr>
      </w:pPr>
      <w:r w:rsidRPr="00311FAF">
        <w:rPr>
          <w:rFonts w:ascii="Segoe UI" w:eastAsia="Times New Roman" w:hAnsi="Segoe UI" w:cs="Segoe UI"/>
          <w:color w:val="222222"/>
          <w:sz w:val="24"/>
          <w:szCs w:val="24"/>
        </w:rPr>
        <w:t xml:space="preserve">Thrift Savings Plan Enrollment </w:t>
      </w:r>
      <w:r w:rsidR="004061F2" w:rsidRPr="00311FAF">
        <w:rPr>
          <w:rFonts w:ascii="Segoe UI" w:eastAsia="Times New Roman" w:hAnsi="Segoe UI" w:cs="Segoe UI"/>
          <w:color w:val="222222"/>
          <w:sz w:val="24"/>
          <w:szCs w:val="24"/>
        </w:rPr>
        <w:t xml:space="preserve">electronically </w:t>
      </w:r>
      <w:hyperlink r:id="rId12" w:history="1">
        <w:r w:rsidR="00311FAF" w:rsidRPr="00311FAF">
          <w:rPr>
            <w:rStyle w:val="Hyperlink"/>
            <w:rFonts w:ascii="Segoe UI" w:hAnsi="Segoe UI" w:cs="Segoe UI"/>
          </w:rPr>
          <w:t>GRB Platform</w:t>
        </w:r>
      </w:hyperlink>
      <w:r w:rsidR="00311FAF" w:rsidRPr="004061F2">
        <w:rPr>
          <w:rFonts w:ascii="Segoe UI" w:hAnsi="Segoe UI" w:cs="Segoe UI"/>
        </w:rPr>
        <w:t xml:space="preserve"> </w:t>
      </w:r>
      <w:r w:rsidR="00311FAF">
        <w:rPr>
          <w:rFonts w:ascii="Segoe UI" w:hAnsi="Segoe UI" w:cs="Segoe UI"/>
        </w:rPr>
        <w:t xml:space="preserve">or </w:t>
      </w:r>
      <w:hyperlink r:id="rId13" w:history="1">
        <w:r w:rsidR="00311FAF" w:rsidRPr="00311FAF">
          <w:rPr>
            <w:rStyle w:val="Hyperlink"/>
            <w:rFonts w:ascii="Segoe UI" w:hAnsi="Segoe UI" w:cs="Segoe UI"/>
          </w:rPr>
          <w:t>ABC</w:t>
        </w:r>
      </w:hyperlink>
    </w:p>
    <w:p w:rsidR="00BC177E" w:rsidRPr="00311FAF" w:rsidRDefault="00BC177E" w:rsidP="009644A5">
      <w:pPr>
        <w:pStyle w:val="ListParagraph"/>
        <w:numPr>
          <w:ilvl w:val="0"/>
          <w:numId w:val="7"/>
        </w:numPr>
        <w:rPr>
          <w:rFonts w:ascii="Segoe UI" w:hAnsi="Segoe UI" w:cs="Segoe UI"/>
        </w:rPr>
      </w:pPr>
      <w:r w:rsidRPr="00311FAF">
        <w:rPr>
          <w:rFonts w:ascii="Segoe UI" w:eastAsia="Times New Roman" w:hAnsi="Segoe UI" w:cs="Segoe UI"/>
          <w:color w:val="222222"/>
          <w:sz w:val="24"/>
          <w:szCs w:val="24"/>
        </w:rPr>
        <w:t xml:space="preserve">TSP Catch-Up Contribution </w:t>
      </w:r>
      <w:r w:rsidR="004061F2" w:rsidRPr="00311FAF">
        <w:rPr>
          <w:rFonts w:ascii="Segoe UI" w:eastAsia="Times New Roman" w:hAnsi="Segoe UI" w:cs="Segoe UI"/>
          <w:color w:val="222222"/>
          <w:sz w:val="24"/>
          <w:szCs w:val="24"/>
        </w:rPr>
        <w:t xml:space="preserve">electronically </w:t>
      </w:r>
      <w:hyperlink r:id="rId14" w:history="1">
        <w:r w:rsidR="00311FAF" w:rsidRPr="00311FAF">
          <w:rPr>
            <w:rStyle w:val="Hyperlink"/>
            <w:rFonts w:ascii="Segoe UI" w:hAnsi="Segoe UI" w:cs="Segoe UI"/>
          </w:rPr>
          <w:t>GRB Platform</w:t>
        </w:r>
      </w:hyperlink>
      <w:r w:rsidR="00311FAF" w:rsidRPr="004061F2">
        <w:rPr>
          <w:rFonts w:ascii="Segoe UI" w:hAnsi="Segoe UI" w:cs="Segoe UI"/>
        </w:rPr>
        <w:t xml:space="preserve"> </w:t>
      </w:r>
      <w:r w:rsidR="00311FAF">
        <w:rPr>
          <w:rFonts w:ascii="Segoe UI" w:hAnsi="Segoe UI" w:cs="Segoe UI"/>
        </w:rPr>
        <w:t xml:space="preserve">or </w:t>
      </w:r>
      <w:hyperlink r:id="rId15" w:history="1">
        <w:r w:rsidR="00311FAF" w:rsidRPr="00311FAF">
          <w:rPr>
            <w:rStyle w:val="Hyperlink"/>
            <w:rFonts w:ascii="Segoe UI" w:hAnsi="Segoe UI" w:cs="Segoe UI"/>
          </w:rPr>
          <w:t>ABC</w:t>
        </w:r>
      </w:hyperlink>
      <w:bookmarkStart w:id="0" w:name="_GoBack"/>
      <w:bookmarkEnd w:id="0"/>
    </w:p>
    <w:p w:rsidR="00BC177E" w:rsidRPr="00BC177E" w:rsidRDefault="00BC177E" w:rsidP="00BC177E">
      <w:pPr>
        <w:shd w:val="clear" w:color="auto" w:fill="FFFFFF"/>
        <w:spacing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b/>
          <w:bCs/>
          <w:color w:val="222222"/>
          <w:sz w:val="24"/>
          <w:szCs w:val="24"/>
        </w:rPr>
        <w:t>Note:</w:t>
      </w:r>
      <w:r w:rsidRPr="00BC177E">
        <w:rPr>
          <w:rFonts w:ascii="Segoe UI" w:eastAsia="Times New Roman" w:hAnsi="Segoe UI" w:cs="Segoe UI"/>
          <w:color w:val="222222"/>
          <w:sz w:val="24"/>
          <w:szCs w:val="24"/>
        </w:rPr>
        <w:t xml:space="preserve"> Beneficiary forms may have been assigned to you via the Onboarding system.  You may complete the forms electronically; however, the system will prompt </w:t>
      </w:r>
      <w:r w:rsidRPr="00BC177E">
        <w:rPr>
          <w:rFonts w:ascii="Segoe UI" w:eastAsia="Times New Roman" w:hAnsi="Segoe UI" w:cs="Segoe UI"/>
          <w:color w:val="222222"/>
          <w:sz w:val="24"/>
          <w:szCs w:val="24"/>
        </w:rPr>
        <w:lastRenderedPageBreak/>
        <w:t xml:space="preserve">you to print the forms so that you may submit them in hard copy to the </w:t>
      </w:r>
      <w:r w:rsidR="004061F2">
        <w:rPr>
          <w:rFonts w:ascii="Segoe UI" w:eastAsia="Times New Roman" w:hAnsi="Segoe UI" w:cs="Segoe UI"/>
          <w:color w:val="222222"/>
          <w:sz w:val="24"/>
          <w:szCs w:val="24"/>
        </w:rPr>
        <w:t>CANG</w:t>
      </w:r>
      <w:r w:rsidRPr="00BC177E">
        <w:rPr>
          <w:rFonts w:ascii="Segoe UI" w:eastAsia="Times New Roman" w:hAnsi="Segoe UI" w:cs="Segoe UI"/>
          <w:color w:val="222222"/>
          <w:sz w:val="24"/>
          <w:szCs w:val="24"/>
        </w:rPr>
        <w:t xml:space="preserve"> Benefits office.  Beneficiary forms can only be accepted via hard copy.</w:t>
      </w:r>
    </w:p>
    <w:p w:rsidR="00BC177E" w:rsidRPr="00BC177E" w:rsidRDefault="00BC177E" w:rsidP="00BC177E">
      <w:pPr>
        <w:shd w:val="clear" w:color="auto" w:fill="FFFFFF"/>
        <w:spacing w:before="100" w:beforeAutospacing="1" w:after="100" w:afterAutospacing="1" w:line="240" w:lineRule="auto"/>
        <w:outlineLvl w:val="1"/>
        <w:rPr>
          <w:rFonts w:ascii="Segoe UI" w:eastAsia="Times New Roman" w:hAnsi="Segoe UI" w:cs="Segoe UI"/>
          <w:b/>
          <w:bCs/>
          <w:color w:val="222222"/>
          <w:sz w:val="36"/>
          <w:szCs w:val="36"/>
        </w:rPr>
      </w:pPr>
      <w:r w:rsidRPr="00BC177E">
        <w:rPr>
          <w:rFonts w:ascii="Segoe UI" w:eastAsia="Times New Roman" w:hAnsi="Segoe UI" w:cs="Segoe UI"/>
          <w:b/>
          <w:bCs/>
          <w:color w:val="222222"/>
          <w:sz w:val="36"/>
          <w:szCs w:val="36"/>
        </w:rPr>
        <w:t>User guides</w:t>
      </w:r>
    </w:p>
    <w:p w:rsidR="00BC177E" w:rsidRPr="00BC177E" w:rsidRDefault="00311FAF" w:rsidP="00BC177E">
      <w:pPr>
        <w:numPr>
          <w:ilvl w:val="0"/>
          <w:numId w:val="5"/>
        </w:numPr>
        <w:shd w:val="clear" w:color="auto" w:fill="FFFFFF"/>
        <w:spacing w:before="100" w:beforeAutospacing="1" w:after="100" w:afterAutospacing="1" w:line="240" w:lineRule="auto"/>
        <w:rPr>
          <w:rFonts w:ascii="Segoe UI" w:eastAsia="Times New Roman" w:hAnsi="Segoe UI" w:cs="Segoe UI"/>
          <w:color w:val="222222"/>
          <w:sz w:val="24"/>
          <w:szCs w:val="24"/>
        </w:rPr>
      </w:pPr>
      <w:hyperlink r:id="rId16" w:history="1">
        <w:r w:rsidR="00BC177E" w:rsidRPr="00BC177E">
          <w:rPr>
            <w:rFonts w:ascii="Segoe UI" w:eastAsia="Times New Roman" w:hAnsi="Segoe UI" w:cs="Segoe UI"/>
            <w:color w:val="20558A"/>
            <w:sz w:val="24"/>
            <w:szCs w:val="24"/>
            <w:u w:val="single"/>
          </w:rPr>
          <w:t>Creating your Login.gov account</w:t>
        </w:r>
      </w:hyperlink>
    </w:p>
    <w:p w:rsidR="00BC177E" w:rsidRPr="00BC177E" w:rsidRDefault="00311FAF" w:rsidP="00BC177E">
      <w:pPr>
        <w:numPr>
          <w:ilvl w:val="0"/>
          <w:numId w:val="5"/>
        </w:numPr>
        <w:shd w:val="clear" w:color="auto" w:fill="FFFFFF"/>
        <w:spacing w:before="100" w:beforeAutospacing="1" w:after="100" w:afterAutospacing="1" w:line="240" w:lineRule="auto"/>
        <w:rPr>
          <w:rFonts w:ascii="Segoe UI" w:eastAsia="Times New Roman" w:hAnsi="Segoe UI" w:cs="Segoe UI"/>
          <w:color w:val="222222"/>
          <w:sz w:val="24"/>
          <w:szCs w:val="24"/>
        </w:rPr>
      </w:pPr>
      <w:hyperlink r:id="rId17" w:history="1">
        <w:r w:rsidR="00BC177E" w:rsidRPr="00BC177E">
          <w:rPr>
            <w:rFonts w:ascii="Segoe UI" w:eastAsia="Times New Roman" w:hAnsi="Segoe UI" w:cs="Segoe UI"/>
            <w:color w:val="20558A"/>
            <w:sz w:val="24"/>
            <w:szCs w:val="24"/>
            <w:u w:val="single"/>
          </w:rPr>
          <w:t>Accessing your Login.gov account</w:t>
        </w:r>
      </w:hyperlink>
    </w:p>
    <w:p w:rsidR="00BC177E" w:rsidRPr="00BC177E" w:rsidRDefault="00BC177E" w:rsidP="00BC177E">
      <w:pPr>
        <w:numPr>
          <w:ilvl w:val="0"/>
          <w:numId w:val="5"/>
        </w:numPr>
        <w:shd w:val="clear" w:color="auto" w:fill="FFFFFF"/>
        <w:spacing w:before="100" w:beforeAutospacing="1"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rPr>
        <w:t>New Hire guide for process before COVID19: </w:t>
      </w:r>
      <w:hyperlink r:id="rId18" w:history="1">
        <w:r w:rsidRPr="00BC177E">
          <w:rPr>
            <w:rFonts w:ascii="Segoe UI" w:eastAsia="Times New Roman" w:hAnsi="Segoe UI" w:cs="Segoe UI"/>
            <w:color w:val="20558A"/>
            <w:sz w:val="24"/>
            <w:szCs w:val="24"/>
            <w:u w:val="single"/>
          </w:rPr>
          <w:t>Completing the New Hire Questionnaire and submitting your EOD forms</w:t>
        </w:r>
      </w:hyperlink>
    </w:p>
    <w:p w:rsidR="00BC177E" w:rsidRPr="00BC177E" w:rsidRDefault="00BC177E" w:rsidP="00BC177E">
      <w:pPr>
        <w:numPr>
          <w:ilvl w:val="0"/>
          <w:numId w:val="5"/>
        </w:numPr>
        <w:shd w:val="clear" w:color="auto" w:fill="FFFFFF"/>
        <w:spacing w:before="100" w:beforeAutospacing="1"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rPr>
        <w:t>New Hire guide for process during COVID19: </w:t>
      </w:r>
      <w:hyperlink r:id="rId19" w:history="1">
        <w:r w:rsidRPr="00BC177E">
          <w:rPr>
            <w:rFonts w:ascii="Segoe UI" w:eastAsia="Times New Roman" w:hAnsi="Segoe UI" w:cs="Segoe UI"/>
            <w:color w:val="20558A"/>
            <w:sz w:val="24"/>
            <w:szCs w:val="24"/>
            <w:u w:val="single"/>
          </w:rPr>
          <w:t>Completing the New Hire Questionnaire and submitting your EOD forms</w:t>
        </w:r>
      </w:hyperlink>
    </w:p>
    <w:p w:rsidR="00BC177E" w:rsidRPr="00BC177E" w:rsidRDefault="00BC177E" w:rsidP="00BC177E">
      <w:pPr>
        <w:shd w:val="clear" w:color="auto" w:fill="FFFFFF"/>
        <w:spacing w:before="100" w:beforeAutospacing="1" w:after="100" w:afterAutospacing="1" w:line="240" w:lineRule="auto"/>
        <w:outlineLvl w:val="1"/>
        <w:rPr>
          <w:rFonts w:ascii="Segoe UI" w:eastAsia="Times New Roman" w:hAnsi="Segoe UI" w:cs="Segoe UI"/>
          <w:b/>
          <w:bCs/>
          <w:color w:val="222222"/>
          <w:sz w:val="36"/>
          <w:szCs w:val="36"/>
        </w:rPr>
      </w:pPr>
      <w:r w:rsidRPr="00BC177E">
        <w:rPr>
          <w:rFonts w:ascii="Segoe UI" w:eastAsia="Times New Roman" w:hAnsi="Segoe UI" w:cs="Segoe UI"/>
          <w:b/>
          <w:bCs/>
          <w:color w:val="222222"/>
          <w:sz w:val="36"/>
          <w:szCs w:val="36"/>
        </w:rPr>
        <w:t>Questions?</w:t>
      </w:r>
    </w:p>
    <w:p w:rsidR="00BC177E" w:rsidRPr="00BC177E" w:rsidRDefault="00BC177E" w:rsidP="00BC177E">
      <w:pPr>
        <w:numPr>
          <w:ilvl w:val="0"/>
          <w:numId w:val="6"/>
        </w:numPr>
        <w:shd w:val="clear" w:color="auto" w:fill="FFFFFF"/>
        <w:spacing w:before="100" w:beforeAutospacing="1"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rPr>
        <w:t>Contact the HR Representative who extended you the job offer.</w:t>
      </w:r>
    </w:p>
    <w:p w:rsidR="00BC177E" w:rsidRPr="00BC177E" w:rsidRDefault="00BC177E" w:rsidP="00BC177E">
      <w:pPr>
        <w:numPr>
          <w:ilvl w:val="0"/>
          <w:numId w:val="6"/>
        </w:numPr>
        <w:shd w:val="clear" w:color="auto" w:fill="FFFFFF"/>
        <w:spacing w:before="100" w:beforeAutospacing="1" w:after="100" w:afterAutospacing="1" w:line="240" w:lineRule="auto"/>
        <w:rPr>
          <w:rFonts w:ascii="Segoe UI" w:eastAsia="Times New Roman" w:hAnsi="Segoe UI" w:cs="Segoe UI"/>
          <w:color w:val="222222"/>
          <w:sz w:val="24"/>
          <w:szCs w:val="24"/>
        </w:rPr>
      </w:pPr>
      <w:r w:rsidRPr="00BC177E">
        <w:rPr>
          <w:rFonts w:ascii="Segoe UI" w:eastAsia="Times New Roman" w:hAnsi="Segoe UI" w:cs="Segoe UI"/>
          <w:color w:val="222222"/>
          <w:sz w:val="24"/>
          <w:szCs w:val="24"/>
        </w:rPr>
        <w:t>Visit the </w:t>
      </w:r>
      <w:hyperlink r:id="rId20" w:history="1">
        <w:r w:rsidRPr="00BC177E">
          <w:rPr>
            <w:rFonts w:ascii="Segoe UI" w:eastAsia="Times New Roman" w:hAnsi="Segoe UI" w:cs="Segoe UI"/>
            <w:color w:val="20558A"/>
            <w:sz w:val="24"/>
            <w:szCs w:val="24"/>
            <w:u w:val="single"/>
          </w:rPr>
          <w:t>USA Staffing Onboarding Frequently Asked Questions (FAQ)</w:t>
        </w:r>
      </w:hyperlink>
      <w:r w:rsidRPr="00BC177E">
        <w:rPr>
          <w:rFonts w:ascii="Segoe UI" w:eastAsia="Times New Roman" w:hAnsi="Segoe UI" w:cs="Segoe UI"/>
          <w:color w:val="222222"/>
          <w:sz w:val="24"/>
          <w:szCs w:val="24"/>
        </w:rPr>
        <w:t>.</w:t>
      </w:r>
    </w:p>
    <w:p w:rsidR="000F7FC6" w:rsidRDefault="00311FAF"/>
    <w:sectPr w:rsidR="000F7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FCA"/>
    <w:multiLevelType w:val="multilevel"/>
    <w:tmpl w:val="C34E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B242F"/>
    <w:multiLevelType w:val="multilevel"/>
    <w:tmpl w:val="D0F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14512"/>
    <w:multiLevelType w:val="multilevel"/>
    <w:tmpl w:val="1E14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42B74"/>
    <w:multiLevelType w:val="hybridMultilevel"/>
    <w:tmpl w:val="90C6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619BC"/>
    <w:multiLevelType w:val="multilevel"/>
    <w:tmpl w:val="F98C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FD3E66"/>
    <w:multiLevelType w:val="multilevel"/>
    <w:tmpl w:val="14B4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15ABE"/>
    <w:multiLevelType w:val="multilevel"/>
    <w:tmpl w:val="C65AE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7E"/>
    <w:rsid w:val="000C7713"/>
    <w:rsid w:val="00262630"/>
    <w:rsid w:val="00311FAF"/>
    <w:rsid w:val="004061F2"/>
    <w:rsid w:val="006A3FD4"/>
    <w:rsid w:val="009E186F"/>
    <w:rsid w:val="00BC177E"/>
    <w:rsid w:val="00C5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6C0B"/>
  <w15:chartTrackingRefBased/>
  <w15:docId w15:val="{2F94FE36-C013-46B9-AAE8-880263B1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17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7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17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177E"/>
    <w:rPr>
      <w:color w:val="0000FF"/>
      <w:u w:val="single"/>
    </w:rPr>
  </w:style>
  <w:style w:type="character" w:styleId="Strong">
    <w:name w:val="Strong"/>
    <w:basedOn w:val="DefaultParagraphFont"/>
    <w:uiPriority w:val="22"/>
    <w:qFormat/>
    <w:rsid w:val="00BC177E"/>
    <w:rPr>
      <w:b/>
      <w:bCs/>
    </w:rPr>
  </w:style>
  <w:style w:type="paragraph" w:styleId="BalloonText">
    <w:name w:val="Balloon Text"/>
    <w:basedOn w:val="Normal"/>
    <w:link w:val="BalloonTextChar"/>
    <w:uiPriority w:val="99"/>
    <w:semiHidden/>
    <w:unhideWhenUsed/>
    <w:rsid w:val="00BC1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77E"/>
    <w:rPr>
      <w:rFonts w:ascii="Segoe UI" w:hAnsi="Segoe UI" w:cs="Segoe UI"/>
      <w:sz w:val="18"/>
      <w:szCs w:val="18"/>
    </w:rPr>
  </w:style>
  <w:style w:type="paragraph" w:styleId="ListParagraph">
    <w:name w:val="List Paragraph"/>
    <w:basedOn w:val="Normal"/>
    <w:uiPriority w:val="34"/>
    <w:qFormat/>
    <w:rsid w:val="00406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5986">
      <w:bodyDiv w:val="1"/>
      <w:marLeft w:val="0"/>
      <w:marRight w:val="0"/>
      <w:marTop w:val="0"/>
      <w:marBottom w:val="0"/>
      <w:divBdr>
        <w:top w:val="none" w:sz="0" w:space="0" w:color="auto"/>
        <w:left w:val="none" w:sz="0" w:space="0" w:color="auto"/>
        <w:bottom w:val="none" w:sz="0" w:space="0" w:color="auto"/>
        <w:right w:val="none" w:sz="0" w:space="0" w:color="auto"/>
      </w:divBdr>
      <w:divsChild>
        <w:div w:id="1009873438">
          <w:marLeft w:val="0"/>
          <w:marRight w:val="0"/>
          <w:marTop w:val="0"/>
          <w:marBottom w:val="0"/>
          <w:divBdr>
            <w:top w:val="none" w:sz="0" w:space="0" w:color="auto"/>
            <w:left w:val="none" w:sz="0" w:space="0" w:color="auto"/>
            <w:bottom w:val="none" w:sz="0" w:space="0" w:color="auto"/>
            <w:right w:val="none" w:sz="0" w:space="0" w:color="auto"/>
          </w:divBdr>
          <w:divsChild>
            <w:div w:id="1662810602">
              <w:marLeft w:val="0"/>
              <w:marRight w:val="0"/>
              <w:marTop w:val="0"/>
              <w:marBottom w:val="0"/>
              <w:divBdr>
                <w:top w:val="none" w:sz="0" w:space="0" w:color="auto"/>
                <w:left w:val="none" w:sz="0" w:space="0" w:color="auto"/>
                <w:bottom w:val="none" w:sz="0" w:space="0" w:color="auto"/>
                <w:right w:val="none" w:sz="0" w:space="0" w:color="auto"/>
              </w:divBdr>
              <w:divsChild>
                <w:div w:id="2923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1636">
          <w:marLeft w:val="0"/>
          <w:marRight w:val="0"/>
          <w:marTop w:val="0"/>
          <w:marBottom w:val="0"/>
          <w:divBdr>
            <w:top w:val="none" w:sz="0" w:space="0" w:color="auto"/>
            <w:left w:val="none" w:sz="0" w:space="0" w:color="auto"/>
            <w:bottom w:val="none" w:sz="0" w:space="0" w:color="auto"/>
            <w:right w:val="none" w:sz="0" w:space="0" w:color="auto"/>
          </w:divBdr>
          <w:divsChild>
            <w:div w:id="1827550093">
              <w:marLeft w:val="0"/>
              <w:marRight w:val="0"/>
              <w:marTop w:val="0"/>
              <w:marBottom w:val="0"/>
              <w:divBdr>
                <w:top w:val="none" w:sz="0" w:space="0" w:color="auto"/>
                <w:left w:val="none" w:sz="0" w:space="0" w:color="auto"/>
                <w:bottom w:val="none" w:sz="0" w:space="0" w:color="auto"/>
                <w:right w:val="none" w:sz="0" w:space="0" w:color="auto"/>
              </w:divBdr>
              <w:divsChild>
                <w:div w:id="1878077426">
                  <w:marLeft w:val="0"/>
                  <w:marRight w:val="0"/>
                  <w:marTop w:val="0"/>
                  <w:marBottom w:val="0"/>
                  <w:divBdr>
                    <w:top w:val="none" w:sz="0" w:space="0" w:color="auto"/>
                    <w:left w:val="none" w:sz="0" w:space="0" w:color="auto"/>
                    <w:bottom w:val="none" w:sz="0" w:space="0" w:color="auto"/>
                    <w:right w:val="none" w:sz="0" w:space="0" w:color="auto"/>
                  </w:divBdr>
                  <w:divsChild>
                    <w:div w:id="1083643657">
                      <w:marLeft w:val="0"/>
                      <w:marRight w:val="0"/>
                      <w:marTop w:val="0"/>
                      <w:marBottom w:val="0"/>
                      <w:divBdr>
                        <w:top w:val="none" w:sz="0" w:space="0" w:color="auto"/>
                        <w:left w:val="none" w:sz="0" w:space="0" w:color="auto"/>
                        <w:bottom w:val="none" w:sz="0" w:space="0" w:color="auto"/>
                        <w:right w:val="none" w:sz="0" w:space="0" w:color="auto"/>
                      </w:divBdr>
                      <w:divsChild>
                        <w:div w:id="152571032">
                          <w:marLeft w:val="0"/>
                          <w:marRight w:val="0"/>
                          <w:marTop w:val="0"/>
                          <w:marBottom w:val="0"/>
                          <w:divBdr>
                            <w:top w:val="single" w:sz="6" w:space="0" w:color="D8D8D9"/>
                            <w:left w:val="single" w:sz="24" w:space="0" w:color="F9A01B"/>
                            <w:bottom w:val="single" w:sz="6" w:space="0" w:color="D8D8D9"/>
                            <w:right w:val="single" w:sz="6" w:space="0" w:color="D8D8D9"/>
                          </w:divBdr>
                          <w:divsChild>
                            <w:div w:id="134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16332">
                      <w:marLeft w:val="0"/>
                      <w:marRight w:val="0"/>
                      <w:marTop w:val="0"/>
                      <w:marBottom w:val="0"/>
                      <w:divBdr>
                        <w:top w:val="none" w:sz="0" w:space="0" w:color="auto"/>
                        <w:left w:val="none" w:sz="0" w:space="0" w:color="auto"/>
                        <w:bottom w:val="none" w:sz="0" w:space="0" w:color="auto"/>
                        <w:right w:val="none" w:sz="0" w:space="0" w:color="auto"/>
                      </w:divBdr>
                      <w:divsChild>
                        <w:div w:id="364140507">
                          <w:marLeft w:val="0"/>
                          <w:marRight w:val="0"/>
                          <w:marTop w:val="0"/>
                          <w:marBottom w:val="0"/>
                          <w:divBdr>
                            <w:top w:val="none" w:sz="0" w:space="0" w:color="auto"/>
                            <w:left w:val="none" w:sz="0" w:space="0" w:color="auto"/>
                            <w:bottom w:val="none" w:sz="0" w:space="0" w:color="auto"/>
                            <w:right w:val="none" w:sz="0" w:space="0" w:color="auto"/>
                          </w:divBdr>
                          <w:divsChild>
                            <w:div w:id="7328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rmy.mil/account/security-notice?license=1120" TargetMode="External"/><Relationship Id="rId13" Type="http://schemas.openxmlformats.org/officeDocument/2006/relationships/hyperlink" Target="https://portal.chra.army.mil/abc/" TargetMode="External"/><Relationship Id="rId18" Type="http://schemas.openxmlformats.org/officeDocument/2006/relationships/hyperlink" Target="https://hr.nih.gov/sites/default/files/public/documents/working-nih/onboarding/pdf/usa-staffing-onboarding-new-hire-questionnaire-and-forms-submission-guide-new-hires-508.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scis.gov/i-9-central/acceptable-documents/acceptable-documents" TargetMode="External"/><Relationship Id="rId12" Type="http://schemas.openxmlformats.org/officeDocument/2006/relationships/hyperlink" Target="https://www.platform.army.mil/account/security-notice?license=1120" TargetMode="External"/><Relationship Id="rId17" Type="http://schemas.openxmlformats.org/officeDocument/2006/relationships/hyperlink" Target="https://hr.nih.gov/sites/default/files/public/documents/working-nih/onboarding/pdf/part-ii-accessing-login-gov-account-new-hire-guide.pdf" TargetMode="External"/><Relationship Id="rId2" Type="http://schemas.openxmlformats.org/officeDocument/2006/relationships/styles" Target="styles.xml"/><Relationship Id="rId16" Type="http://schemas.openxmlformats.org/officeDocument/2006/relationships/hyperlink" Target="https://hr.nih.gov/sites/default/files/public/documents/working-nih/onboarding/pdf/part-i-creating-login-gov-account-new-hire-guide.pdf" TargetMode="External"/><Relationship Id="rId20" Type="http://schemas.openxmlformats.org/officeDocument/2006/relationships/hyperlink" Target="https://hr.nih.gov/node/2456" TargetMode="External"/><Relationship Id="rId1" Type="http://schemas.openxmlformats.org/officeDocument/2006/relationships/numbering" Target="numbering.xml"/><Relationship Id="rId6" Type="http://schemas.openxmlformats.org/officeDocument/2006/relationships/hyperlink" Target="https://www.usajobs.gov/Applicant/ProfileDashboard/Home/" TargetMode="External"/><Relationship Id="rId11" Type="http://schemas.openxmlformats.org/officeDocument/2006/relationships/hyperlink" Target="https://portal.chra.army.mil/abc/" TargetMode="External"/><Relationship Id="rId5" Type="http://schemas.openxmlformats.org/officeDocument/2006/relationships/hyperlink" Target="https://onboard.usastaffing.gov/" TargetMode="External"/><Relationship Id="rId15" Type="http://schemas.openxmlformats.org/officeDocument/2006/relationships/hyperlink" Target="https://portal.chra.army.mil/abc/" TargetMode="External"/><Relationship Id="rId10" Type="http://schemas.openxmlformats.org/officeDocument/2006/relationships/hyperlink" Target="https://www.platform.army.mil/account/security-notice?license=1120" TargetMode="External"/><Relationship Id="rId19" Type="http://schemas.openxmlformats.org/officeDocument/2006/relationships/hyperlink" Target="https://hr.nih.gov/sites/default/files/public/documents/2020-08/Completing%20the%20New%20Hire%20Questionnaire%20and%20submitting%20your%20EOD%20forms.pdf" TargetMode="External"/><Relationship Id="rId4" Type="http://schemas.openxmlformats.org/officeDocument/2006/relationships/webSettings" Target="webSettings.xml"/><Relationship Id="rId9" Type="http://schemas.openxmlformats.org/officeDocument/2006/relationships/hyperlink" Target="https://portal.chra.army.mil/abc/" TargetMode="External"/><Relationship Id="rId14" Type="http://schemas.openxmlformats.org/officeDocument/2006/relationships/hyperlink" Target="https://www.platform.army.mil/account/security-notice?license=11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Buan, John C CIV NGCA</dc:creator>
  <cp:keywords/>
  <dc:description/>
  <cp:lastModifiedBy>Longhurst, Holli L CIV NGCA</cp:lastModifiedBy>
  <cp:revision>2</cp:revision>
  <cp:lastPrinted>2021-03-29T16:55:00Z</cp:lastPrinted>
  <dcterms:created xsi:type="dcterms:W3CDTF">2021-04-30T15:03:00Z</dcterms:created>
  <dcterms:modified xsi:type="dcterms:W3CDTF">2021-04-30T15:03:00Z</dcterms:modified>
</cp:coreProperties>
</file>