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E36F" w14:textId="77777777" w:rsidR="00A74159" w:rsidRPr="00A74159" w:rsidRDefault="00A74159" w:rsidP="00A74159">
      <w:pPr>
        <w:jc w:val="center"/>
        <w:rPr>
          <w:b/>
          <w:bCs/>
        </w:rPr>
      </w:pPr>
      <w:r w:rsidRPr="00A74159">
        <w:rPr>
          <w:b/>
          <w:bCs/>
        </w:rPr>
        <w:t>TRANSPORTATION ASSISTANT</w:t>
      </w:r>
    </w:p>
    <w:p w14:paraId="7BD7CE72" w14:textId="77777777" w:rsidR="00A74159" w:rsidRPr="00A74159" w:rsidRDefault="00A74159" w:rsidP="00A74159">
      <w:pPr>
        <w:jc w:val="center"/>
      </w:pPr>
      <w:r w:rsidRPr="00A74159">
        <w:t>GS-2102-07</w:t>
      </w:r>
    </w:p>
    <w:p w14:paraId="75681196" w14:textId="0116FA35" w:rsidR="00A74159" w:rsidRDefault="00A74159" w:rsidP="00A74159">
      <w:r>
        <w:t>POSITION DUTIES:</w:t>
      </w:r>
    </w:p>
    <w:p w14:paraId="2229A15B" w14:textId="10CF7061" w:rsidR="00A74159" w:rsidRDefault="00A74159" w:rsidP="00A74159">
      <w:r>
        <w:t xml:space="preserve">This position </w:t>
      </w:r>
      <w:proofErr w:type="gramStart"/>
      <w:r>
        <w:t>is located in</w:t>
      </w:r>
      <w:proofErr w:type="gramEnd"/>
      <w:r>
        <w:t xml:space="preserve"> the Army National Guard (ARNG), Deputy Chief of Staff (DCS) G-4. The purpose of this position is to support the Defense Movement Coordinator with the planning and preparation of unit movement plans and management of military convoy operations.</w:t>
      </w:r>
    </w:p>
    <w:p w14:paraId="0AB8184C" w14:textId="1AF053E6" w:rsidR="00A74159" w:rsidRDefault="00A74159" w:rsidP="00A74159">
      <w:r>
        <w:t xml:space="preserve">(1) Supports the Defense Movement Coordinator with planning and coordinating peacetime movements of Department of Defense (DOD) units by modes using military transportation assets. Responsible for performing a wide variety of interrelated or nonstandard transportation support assignments and resolves a wide range of problems. Performs continuous independent review and refinement of movement data based upon input from all military units within or transitioning through the State. Reviews, validates, and inputs Unit Movement Data (UMD) </w:t>
      </w:r>
      <w:proofErr w:type="gramStart"/>
      <w:r>
        <w:t>to</w:t>
      </w:r>
      <w:proofErr w:type="gramEnd"/>
      <w:r>
        <w:t xml:space="preserve"> various federally approved operating systems.</w:t>
      </w:r>
    </w:p>
    <w:p w14:paraId="43C2220D" w14:textId="2F95A539" w:rsidR="00A74159" w:rsidRDefault="00A74159" w:rsidP="00A74159">
      <w:r>
        <w:t>(2) Performs training assistance of unit movement personnel on entering UMD into the appropriate STAMIS</w:t>
      </w:r>
    </w:p>
    <w:p w14:paraId="09A120CC" w14:textId="77777777" w:rsidR="00A74159" w:rsidRDefault="00A74159" w:rsidP="00A74159">
      <w:r>
        <w:t>(3) Maintains comprehensive knowledge of regulations and guidelines pertaining to movement planning and highway regulation. Responsible for collecting, reviewing, and expediting mobilization and movement related documents. Analyzes movement data to determine the impact changes have on convoy movement scheduling. Recommends corrective actions and specific measures regarding any aspects of movements planning, regulations, or movement control to the DMC.</w:t>
      </w:r>
    </w:p>
    <w:p w14:paraId="772F5CCC" w14:textId="031667B5" w:rsidR="00A74159" w:rsidRDefault="00A74159" w:rsidP="00A74159">
      <w:r>
        <w:t>(4) Monitors and tracks the receipt of mobilization movement data. Maintains Unit Movement Plans (UMP) and files on all Army National Guard (ARNG) units located in the state. Maintains visibility of all DOD units moving within or passing through the state for contingency, homeland security or training operations.</w:t>
      </w:r>
    </w:p>
    <w:p w14:paraId="1EFC48AC" w14:textId="22B133A1" w:rsidR="00A74159" w:rsidRDefault="00A74159" w:rsidP="00A74159">
      <w:r>
        <w:t xml:space="preserve">(5) Serves as the alternate point of contact for DOD units or activities that request clearance for movement on roadways within the state. Drafts implementing instructions and logs convoy clearance approvals. Facilitates efficient convoy movements from origin to destination. Assists the DMC in coordinating with the various </w:t>
      </w:r>
      <w:proofErr w:type="gramStart"/>
      <w:r>
        <w:t>state</w:t>
      </w:r>
      <w:proofErr w:type="gramEnd"/>
      <w:r>
        <w:t xml:space="preserve"> Departments of Transportation.</w:t>
      </w:r>
    </w:p>
    <w:p w14:paraId="7FE777CA" w14:textId="192B06D1" w:rsidR="00A74159" w:rsidRDefault="00A74159" w:rsidP="00A74159">
      <w:r>
        <w:t xml:space="preserve">(6) Reviews reports from various agencies and consolidates statistical data for the purpose of isolating significant facts and trends relating to geographical considerations, </w:t>
      </w:r>
      <w:r>
        <w:lastRenderedPageBreak/>
        <w:t>demographics, and adherence to prescribed directives. Reviews past records and collects data for comparison studies.</w:t>
      </w:r>
    </w:p>
    <w:p w14:paraId="7C552765" w14:textId="63E667DA" w:rsidR="00A74159" w:rsidRDefault="00A74159" w:rsidP="00A74159">
      <w:r>
        <w:t>(7) Assists in providing guidance and assistance to unit personnel on the preparation of unit level mobilization plans. Assists the DMC with the review of mobilization movement plans for accuracy and completeness. Makes recommendations for approval or disapproval.</w:t>
      </w:r>
    </w:p>
    <w:p w14:paraId="358D6DC9" w14:textId="0C1A316A" w:rsidR="00A74159" w:rsidRDefault="00A74159" w:rsidP="00A74159">
      <w:r>
        <w:t>(8) Provides administrative, clerical and typing support to the DMC Branch to include maintenance of publication library, file management, and word processing input.</w:t>
      </w:r>
    </w:p>
    <w:p w14:paraId="2314D6FC" w14:textId="00E27479" w:rsidR="00A74159" w:rsidRDefault="00A74159" w:rsidP="00A74159">
      <w:r>
        <w:t>(9) Assists in the management, maintenance, scheduling and dispatch of General Service Administration (GSA) and Transportation Motor Pool (TMP) vehicles and equipment.</w:t>
      </w:r>
    </w:p>
    <w:p w14:paraId="1330044B" w14:textId="39DA25A1" w:rsidR="00A74159" w:rsidRDefault="00A74159" w:rsidP="00A74159">
      <w:r>
        <w:t>(10) Assists in the management and certification of all government owned and leased inter-modal shipping containers.</w:t>
      </w:r>
    </w:p>
    <w:p w14:paraId="7F9DA4D3" w14:textId="0A4951F7" w:rsidR="00A74159" w:rsidRDefault="00A74159" w:rsidP="00A74159">
      <w:r>
        <w:t>(11) Accomplishes the full spectrum of support for state and Federal National Guard operations, training, readiness missions, natural disasters, and Homeland Defense/Defense Support of Civil Authorities (HLD/DSCA).</w:t>
      </w:r>
    </w:p>
    <w:p w14:paraId="3444BF42" w14:textId="5DC93028" w:rsidR="00821274" w:rsidRDefault="00A74159" w:rsidP="00A74159">
      <w:r>
        <w:t>(12) Performs other duties as assigned.</w:t>
      </w:r>
    </w:p>
    <w:sectPr w:rsidR="00821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59"/>
    <w:rsid w:val="002E4CA4"/>
    <w:rsid w:val="00417AAF"/>
    <w:rsid w:val="00821274"/>
    <w:rsid w:val="00A74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529D"/>
  <w15:chartTrackingRefBased/>
  <w15:docId w15:val="{16F7C484-0F19-4C81-83FB-61DE6302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159"/>
    <w:rPr>
      <w:rFonts w:eastAsiaTheme="majorEastAsia" w:cstheme="majorBidi"/>
      <w:color w:val="272727" w:themeColor="text1" w:themeTint="D8"/>
    </w:rPr>
  </w:style>
  <w:style w:type="paragraph" w:styleId="Title">
    <w:name w:val="Title"/>
    <w:basedOn w:val="Normal"/>
    <w:next w:val="Normal"/>
    <w:link w:val="TitleChar"/>
    <w:uiPriority w:val="10"/>
    <w:qFormat/>
    <w:rsid w:val="00A74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159"/>
    <w:pPr>
      <w:spacing w:before="160"/>
      <w:jc w:val="center"/>
    </w:pPr>
    <w:rPr>
      <w:i/>
      <w:iCs/>
      <w:color w:val="404040" w:themeColor="text1" w:themeTint="BF"/>
    </w:rPr>
  </w:style>
  <w:style w:type="character" w:customStyle="1" w:styleId="QuoteChar">
    <w:name w:val="Quote Char"/>
    <w:basedOn w:val="DefaultParagraphFont"/>
    <w:link w:val="Quote"/>
    <w:uiPriority w:val="29"/>
    <w:rsid w:val="00A74159"/>
    <w:rPr>
      <w:i/>
      <w:iCs/>
      <w:color w:val="404040" w:themeColor="text1" w:themeTint="BF"/>
    </w:rPr>
  </w:style>
  <w:style w:type="paragraph" w:styleId="ListParagraph">
    <w:name w:val="List Paragraph"/>
    <w:basedOn w:val="Normal"/>
    <w:uiPriority w:val="34"/>
    <w:qFormat/>
    <w:rsid w:val="00A74159"/>
    <w:pPr>
      <w:ind w:left="720"/>
      <w:contextualSpacing/>
    </w:pPr>
  </w:style>
  <w:style w:type="character" w:styleId="IntenseEmphasis">
    <w:name w:val="Intense Emphasis"/>
    <w:basedOn w:val="DefaultParagraphFont"/>
    <w:uiPriority w:val="21"/>
    <w:qFormat/>
    <w:rsid w:val="00A74159"/>
    <w:rPr>
      <w:i/>
      <w:iCs/>
      <w:color w:val="0F4761" w:themeColor="accent1" w:themeShade="BF"/>
    </w:rPr>
  </w:style>
  <w:style w:type="paragraph" w:styleId="IntenseQuote">
    <w:name w:val="Intense Quote"/>
    <w:basedOn w:val="Normal"/>
    <w:next w:val="Normal"/>
    <w:link w:val="IntenseQuoteChar"/>
    <w:uiPriority w:val="30"/>
    <w:qFormat/>
    <w:rsid w:val="00A74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159"/>
    <w:rPr>
      <w:i/>
      <w:iCs/>
      <w:color w:val="0F4761" w:themeColor="accent1" w:themeShade="BF"/>
    </w:rPr>
  </w:style>
  <w:style w:type="character" w:styleId="IntenseReference">
    <w:name w:val="Intense Reference"/>
    <w:basedOn w:val="DefaultParagraphFont"/>
    <w:uiPriority w:val="32"/>
    <w:qFormat/>
    <w:rsid w:val="00A741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93CEE8E33E848B23A2C1C877AAEC1" ma:contentTypeVersion="21" ma:contentTypeDescription="Create a new document." ma:contentTypeScope="" ma:versionID="2975f2a56992ad4dfb3f4267f880bc4f">
  <xsd:schema xmlns:xsd="http://www.w3.org/2001/XMLSchema" xmlns:xs="http://www.w3.org/2001/XMLSchema" xmlns:p="http://schemas.microsoft.com/office/2006/metadata/properties" xmlns:ns1="http://schemas.microsoft.com/sharepoint/v3" xmlns:ns2="6e4bda5d-3c8f-4ce4-99ce-8593fa6436d7" xmlns:ns3="f532c78f-cb0d-4738-835d-0bfcd9f964d0" targetNamespace="http://schemas.microsoft.com/office/2006/metadata/properties" ma:root="true" ma:fieldsID="35907c4aebcf06e0925251fcf4f6e1e6" ns1:_="" ns2:_="" ns3:_="">
    <xsd:import namespace="http://schemas.microsoft.com/sharepoint/v3"/>
    <xsd:import namespace="6e4bda5d-3c8f-4ce4-99ce-8593fa6436d7"/>
    <xsd:import namespace="f532c78f-cb0d-4738-835d-0bfcd9f964d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ank" minOccurs="0"/>
                <xsd:element ref="ns2:Name_x0020__x0028_Last_x0020_Name_x002c__x0020_First_x0020_Name_x0029_" minOccurs="0"/>
                <xsd:element ref="ns2:Best_x0020_Email_x0020_Address_x0020_to_x0020_Contact_x0020_You" minOccurs="0"/>
                <xsd:element ref="ns2:Best_x0020_Contact_x0020_Number" minOccurs="0"/>
                <xsd:element ref="ns2:MOS_x002f_AFSC" minOccurs="0"/>
                <xsd:element ref="ns2:Desired_x0020_Location_x0028_s_x0029_" minOccurs="0"/>
                <xsd:element ref="ns2:Brief_x0020_Summary_x0020_of_x0020_Job_x0020_Experience_x0020_and_x0020_Qualifications" minOccurs="0"/>
                <xsd:element ref="ns2:Any_x0020_Additional_x0020_Information_x0020_You_x0020_Would_x0020_like_x0020_to_x0020_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bda5d-3c8f-4ce4-99ce-8593fa6436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ank" ma:index="21" nillable="true" ma:displayName="Rank" ma:internalName="Rank">
      <xsd:simpleType>
        <xsd:restriction base="dms:Text"/>
      </xsd:simpleType>
    </xsd:element>
    <xsd:element name="Name_x0020__x0028_Last_x0020_Name_x002c__x0020_First_x0020_Name_x0029_" ma:index="22" nillable="true" ma:displayName="Name (Last Name, First Name)" ma:internalName="Name_x0020__x0028_Last_x0020_Name_x002c__x0020_First_x0020_Name_x0029_">
      <xsd:simpleType>
        <xsd:restriction base="dms:Text"/>
      </xsd:simpleType>
    </xsd:element>
    <xsd:element name="Best_x0020_Email_x0020_Address_x0020_to_x0020_Contact_x0020_You" ma:index="23" nillable="true" ma:displayName="Best Email Address to Contact You" ma:internalName="Best_x0020_Email_x0020_Address_x0020_to_x0020_Contact_x0020_You">
      <xsd:simpleType>
        <xsd:restriction base="dms:Text"/>
      </xsd:simpleType>
    </xsd:element>
    <xsd:element name="Best_x0020_Contact_x0020_Number" ma:index="24" nillable="true" ma:displayName="Best Contact Number" ma:internalName="Best_x0020_Contact_x0020_Number">
      <xsd:simpleType>
        <xsd:restriction base="dms:Text"/>
      </xsd:simpleType>
    </xsd:element>
    <xsd:element name="MOS_x002f_AFSC" ma:index="25" nillable="true" ma:displayName="MOS/AFSC" ma:internalName="MOS_x002f_AFSC">
      <xsd:simpleType>
        <xsd:restriction base="dms:Text"/>
      </xsd:simpleType>
    </xsd:element>
    <xsd:element name="Desired_x0020_Location_x0028_s_x0029_" ma:index="26" nillable="true" ma:displayName="Desired Location(s)" ma:internalName="Desired_x0020_Location_x0028_s_x0029_">
      <xsd:simpleType>
        <xsd:restriction base="dms:Text"/>
      </xsd:simpleType>
    </xsd:element>
    <xsd:element name="Brief_x0020_Summary_x0020_of_x0020_Job_x0020_Experience_x0020_and_x0020_Qualifications" ma:index="27" nillable="true" ma:displayName="Brief Summary of Job Experience and Qualifications" ma:internalName="Brief_x0020_Summary_x0020_of_x0020_Job_x0020_Experience_x0020_and_x0020_Qualifications">
      <xsd:simpleType>
        <xsd:restriction base="dms:Text"/>
      </xsd:simpleType>
    </xsd:element>
    <xsd:element name="Any_x0020_Additional_x0020_Information_x0020_You_x0020_Would_x0020_like_x0020_to_x0020_Share" ma:index="28" nillable="true" ma:displayName="Any Additional Information You Would like to Share" ma:internalName="Any_x0020_Additional_x0020_Information_x0020_You_x0020_Would_x0020_like_x0020_to_x0020_Shar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c78f-cb0d-4738-835d-0bfcd9f964d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2d62079-ea9b-4059-9a55-7b0da7c32afb}" ma:internalName="TaxCatchAll" ma:showField="CatchAllData" ma:web="f532c78f-cb0d-4738-835d-0bfcd9f96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esired_x0020_Location_x0028_s_x0029_ xmlns="6e4bda5d-3c8f-4ce4-99ce-8593fa6436d7" xsi:nil="true"/>
    <lcf76f155ced4ddcb4097134ff3c332f xmlns="6e4bda5d-3c8f-4ce4-99ce-8593fa6436d7">
      <Terms xmlns="http://schemas.microsoft.com/office/infopath/2007/PartnerControls"/>
    </lcf76f155ced4ddcb4097134ff3c332f>
    <TaxCatchAll xmlns="f532c78f-cb0d-4738-835d-0bfcd9f964d0" xsi:nil="true"/>
    <MOS_x002f_AFSC xmlns="6e4bda5d-3c8f-4ce4-99ce-8593fa6436d7" xsi:nil="true"/>
    <_ip_UnifiedCompliancePolicyProperties xmlns="http://schemas.microsoft.com/sharepoint/v3" xsi:nil="true"/>
    <Rank xmlns="6e4bda5d-3c8f-4ce4-99ce-8593fa6436d7" xsi:nil="true"/>
    <Best_x0020_Contact_x0020_Number xmlns="6e4bda5d-3c8f-4ce4-99ce-8593fa6436d7" xsi:nil="true"/>
    <Any_x0020_Additional_x0020_Information_x0020_You_x0020_Would_x0020_like_x0020_to_x0020_Share xmlns="6e4bda5d-3c8f-4ce4-99ce-8593fa6436d7" xsi:nil="true"/>
    <Name_x0020__x0028_Last_x0020_Name_x002c__x0020_First_x0020_Name_x0029_ xmlns="6e4bda5d-3c8f-4ce4-99ce-8593fa6436d7" xsi:nil="true"/>
    <Brief_x0020_Summary_x0020_of_x0020_Job_x0020_Experience_x0020_and_x0020_Qualifications xmlns="6e4bda5d-3c8f-4ce4-99ce-8593fa6436d7" xsi:nil="true"/>
    <Best_x0020_Email_x0020_Address_x0020_to_x0020_Contact_x0020_You xmlns="6e4bda5d-3c8f-4ce4-99ce-8593fa6436d7" xsi:nil="true"/>
  </documentManagement>
</p:properties>
</file>

<file path=customXml/itemProps1.xml><?xml version="1.0" encoding="utf-8"?>
<ds:datastoreItem xmlns:ds="http://schemas.openxmlformats.org/officeDocument/2006/customXml" ds:itemID="{5038943B-C4DC-4D49-9050-E493B14B4805}"/>
</file>

<file path=customXml/itemProps2.xml><?xml version="1.0" encoding="utf-8"?>
<ds:datastoreItem xmlns:ds="http://schemas.openxmlformats.org/officeDocument/2006/customXml" ds:itemID="{5223E357-676A-4CBA-801D-D953A759EF96}"/>
</file>

<file path=customXml/itemProps3.xml><?xml version="1.0" encoding="utf-8"?>
<ds:datastoreItem xmlns:ds="http://schemas.openxmlformats.org/officeDocument/2006/customXml" ds:itemID="{261851B3-125A-4750-B618-1937A770CB83}"/>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2974</Characters>
  <Application>Microsoft Office Word</Application>
  <DocSecurity>0</DocSecurity>
  <Lines>44</Lines>
  <Paragraphs>8</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Foreman, Roxana M CIV (USA)</dc:creator>
  <cp:keywords/>
  <dc:description/>
  <cp:lastModifiedBy>Foreman, Roxana M CIV (USA)</cp:lastModifiedBy>
  <cp:revision>1</cp:revision>
  <dcterms:created xsi:type="dcterms:W3CDTF">2026-06-04T23:20:00Z</dcterms:created>
  <dcterms:modified xsi:type="dcterms:W3CDTF">2026-06-04T23:23:00Z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0x01010055193CEE8E33E848B23A2C1C877AAEC1</vt:lpwstr>
  </property>
</Properties>
</file>