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1A7E6" w14:textId="77777777" w:rsidR="0046129A" w:rsidRPr="0046129A" w:rsidRDefault="0046129A" w:rsidP="0046129A">
      <w:pPr>
        <w:jc w:val="center"/>
        <w:rPr>
          <w:b/>
          <w:bCs/>
        </w:rPr>
      </w:pPr>
      <w:r w:rsidRPr="0046129A">
        <w:rPr>
          <w:b/>
          <w:bCs/>
        </w:rPr>
        <w:t>SUPPLY SYSTEMS ANALYST</w:t>
      </w:r>
    </w:p>
    <w:p w14:paraId="0252F475" w14:textId="77777777" w:rsidR="0046129A" w:rsidRPr="0046129A" w:rsidRDefault="0046129A" w:rsidP="0046129A">
      <w:pPr>
        <w:jc w:val="center"/>
      </w:pPr>
      <w:r w:rsidRPr="0046129A">
        <w:t>GS-2003-09</w:t>
      </w:r>
    </w:p>
    <w:p w14:paraId="6DB030F2" w14:textId="77777777" w:rsidR="0046129A" w:rsidRPr="00924D1C" w:rsidRDefault="0046129A" w:rsidP="0046129A">
      <w:r w:rsidRPr="00924D1C">
        <w:t>POSITION DUTIES:</w:t>
      </w:r>
    </w:p>
    <w:p w14:paraId="6BD4BC38" w14:textId="77777777" w:rsidR="0046129A" w:rsidRDefault="0046129A" w:rsidP="00EA4753">
      <w:pPr>
        <w:spacing w:line="276" w:lineRule="auto"/>
      </w:pPr>
      <w:r w:rsidRPr="0046129A">
        <w:t xml:space="preserve">This position </w:t>
      </w:r>
      <w:proofErr w:type="gramStart"/>
      <w:r w:rsidRPr="0046129A">
        <w:t>is located in</w:t>
      </w:r>
      <w:proofErr w:type="gramEnd"/>
      <w:r w:rsidRPr="0046129A">
        <w:t xml:space="preserve"> the Property Management Branch, Supply and Services Division, United States Property and Fiscal Office (USP&amp;FO). As Program Manager for the Property Management Branch, performs analysis of supply procedures, services, directives and management functions of the branch and plans, organizes, reviews, evaluates and performs limited supervisory responsibilities over subordinates in accomplishing the work of the branch (i.e., Supply Accountability Assistance Instruction Team (SAAIT) and Property Asset Managers). </w:t>
      </w:r>
    </w:p>
    <w:p w14:paraId="52D74C77" w14:textId="77777777" w:rsidR="0046129A" w:rsidRDefault="0046129A" w:rsidP="00EA4753">
      <w:pPr>
        <w:spacing w:line="276" w:lineRule="auto"/>
      </w:pPr>
      <w:r w:rsidRPr="0046129A">
        <w:t xml:space="preserve">--Reviews, analyzes, and interprets supply directives and procedures. Formulates and recommends operating procedures to achieve optimum support to the logistics program on matters pertaining to property accountability. Develops and provides data for property accountability of supported units/activities to the Supply Management Officer (SMO), Director of Logistics (DOL), United States Property and Fiscal Officer (USP&amp;FO) and the Readiness Committee. Is responsible for the serialization program for Controlled Cryptographic Items Serialization Program (CCISP), Small Arms Serialization Program (SASP), and Radiation Testing and Tracking System (RATTS) for the USP&amp;FO. Serves as State Serialization Coordinator. Is responsible for the State STAMIS Catalog Data File, State Assigned </w:t>
      </w:r>
      <w:proofErr w:type="gramStart"/>
      <w:r w:rsidRPr="0046129A">
        <w:t>Line Item</w:t>
      </w:r>
      <w:proofErr w:type="gramEnd"/>
      <w:r w:rsidRPr="0046129A">
        <w:t xml:space="preserve"> Number (SLIN) and non-expendable Management Control Numbers (MCN). Coordinates the Department of Defense Acquisition Activity Code (DODAAC) program for the state. </w:t>
      </w:r>
    </w:p>
    <w:p w14:paraId="3527C548" w14:textId="3307E4EF" w:rsidR="0046129A" w:rsidRDefault="0046129A" w:rsidP="00EA4753">
      <w:pPr>
        <w:spacing w:line="276" w:lineRule="auto"/>
      </w:pPr>
      <w:r w:rsidRPr="0046129A">
        <w:t xml:space="preserve">--Is responsible for branch logistical support program to ensure units/activities receive guidance and assistance required to correct problems and deficiencies. Analyzes recommendations and issues written or verbal instructions to </w:t>
      </w:r>
      <w:r w:rsidRPr="0046129A">
        <w:t>ensure</w:t>
      </w:r>
      <w:r w:rsidRPr="0046129A">
        <w:t xml:space="preserve"> units achieve maximum readiness posture. Coordinates work with unit/activity representatives concerning priorities, procedures and work accomplishment. Directs and publishes procedures to unit/activity representatives for implementation/update of property management Standard Army Management Information System (STAMIS). Directs and provides written technical guidance to unit/activity representatives involving property book procedures and functions. </w:t>
      </w:r>
    </w:p>
    <w:p w14:paraId="06F6BFB6" w14:textId="77777777" w:rsidR="0046129A" w:rsidRDefault="0046129A" w:rsidP="00EA4753">
      <w:pPr>
        <w:spacing w:line="276" w:lineRule="auto"/>
      </w:pPr>
      <w:r w:rsidRPr="0046129A">
        <w:t xml:space="preserve">--Analyzes results of property book reconciliations to determine if systemic problems exist. Analyze trends for effectiveness and efficiency. Conducts appropriate follow-up to assure deficiencies are corrected to improve undesirable conditions and accountability of </w:t>
      </w:r>
      <w:r w:rsidRPr="0046129A">
        <w:lastRenderedPageBreak/>
        <w:t xml:space="preserve">equipment. Prepares budget estimates for Military Table of Equipment/Table of Distribution &amp; Allowances (MTOE/TDA) change considerations. </w:t>
      </w:r>
    </w:p>
    <w:p w14:paraId="0BF37E2B" w14:textId="77777777" w:rsidR="0046129A" w:rsidRDefault="0046129A" w:rsidP="00EA4753">
      <w:pPr>
        <w:spacing w:line="276" w:lineRule="auto"/>
      </w:pPr>
      <w:r w:rsidRPr="0046129A">
        <w:t xml:space="preserve">--Coordinates with Army Material Command (AMC), Defense Logistics Agency (DLA) and National Guard Bureau (NGB) program managers to effect receipt of required equipment to support readiness objectives. Acts as the Total Package Fielding (TPF) manager for the USP&amp;FO. Coordinates incoming major end items to support readiness objectives. </w:t>
      </w:r>
    </w:p>
    <w:p w14:paraId="7307151C" w14:textId="350C17A3" w:rsidR="0046129A" w:rsidRDefault="0046129A" w:rsidP="00EA4753">
      <w:pPr>
        <w:spacing w:line="276" w:lineRule="auto"/>
      </w:pPr>
      <w:r w:rsidRPr="0046129A">
        <w:t xml:space="preserve">--Coordinates system administration for the property management branch to include STAMIS security, software and hardware changes. Participates with supervisor in carrying out the supervisory responsibilities of the Branch. </w:t>
      </w:r>
      <w:proofErr w:type="gramStart"/>
      <w:r w:rsidRPr="0046129A">
        <w:t>Prepares</w:t>
      </w:r>
      <w:proofErr w:type="gramEnd"/>
      <w:r w:rsidRPr="0046129A">
        <w:t xml:space="preserve"> requests for filling vacancies or for additional personnel to meet workload requirements. Participates in the selection of subordinates from lists of eligible candidates. </w:t>
      </w:r>
      <w:proofErr w:type="gramStart"/>
      <w:r w:rsidRPr="0046129A">
        <w:t>Participates</w:t>
      </w:r>
      <w:proofErr w:type="gramEnd"/>
      <w:r w:rsidRPr="0046129A">
        <w:t xml:space="preserve"> in the setting of performance standards and in the evaluation of employee performance. </w:t>
      </w:r>
      <w:proofErr w:type="gramStart"/>
      <w:r w:rsidRPr="0046129A">
        <w:t>Prepares</w:t>
      </w:r>
      <w:proofErr w:type="gramEnd"/>
      <w:r w:rsidRPr="0046129A">
        <w:t xml:space="preserve"> formal requests and recommendations for promotions, reassignments, etc. Recommends recognition for outstanding performance. Provides initial approval/disapproval of leave. Receives and resolves or participates in the resolution of grievances, or forwards to higher level management for resolution. Acts to resolve disciplinary problems, or forwards to higher management for resolution. Formulates plans for employee development for supervisor's approval. Implements specific and general provisions of programs for equal treatment of all employees. Participates in applying position management principles and in </w:t>
      </w:r>
      <w:r w:rsidRPr="0046129A">
        <w:t>ensuring</w:t>
      </w:r>
      <w:r w:rsidRPr="0046129A">
        <w:t xml:space="preserve"> the accuracy of position descriptions. </w:t>
      </w:r>
      <w:proofErr w:type="gramStart"/>
      <w:r w:rsidRPr="0046129A">
        <w:t>Informs</w:t>
      </w:r>
      <w:proofErr w:type="gramEnd"/>
      <w:r w:rsidRPr="0046129A">
        <w:t xml:space="preserve"> employees of all aspects of personnel programs </w:t>
      </w:r>
      <w:proofErr w:type="gramStart"/>
      <w:r w:rsidRPr="0046129A">
        <w:t>of</w:t>
      </w:r>
      <w:proofErr w:type="gramEnd"/>
      <w:r w:rsidRPr="0046129A">
        <w:t xml:space="preserve"> the installation, either answering routine questions or obtaining information from specialists when more technical answers are required. </w:t>
      </w:r>
    </w:p>
    <w:p w14:paraId="1B529A7E" w14:textId="173BFA89" w:rsidR="0046129A" w:rsidRPr="0046129A" w:rsidRDefault="0046129A" w:rsidP="00EA4753">
      <w:pPr>
        <w:spacing w:line="276" w:lineRule="auto"/>
      </w:pPr>
      <w:r w:rsidRPr="0046129A">
        <w:t>--Performs other related duties as assigned.</w:t>
      </w:r>
    </w:p>
    <w:p w14:paraId="1AE88AC5" w14:textId="77777777" w:rsidR="00821274" w:rsidRDefault="00821274" w:rsidP="00EA4753">
      <w:pPr>
        <w:spacing w:line="276" w:lineRule="auto"/>
      </w:pPr>
    </w:p>
    <w:sectPr w:rsidR="008212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29A"/>
    <w:rsid w:val="002E4CA4"/>
    <w:rsid w:val="0046129A"/>
    <w:rsid w:val="00821274"/>
    <w:rsid w:val="00924D1C"/>
    <w:rsid w:val="00EA4753"/>
    <w:rsid w:val="00F23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F73E"/>
  <w15:chartTrackingRefBased/>
  <w15:docId w15:val="{286A3345-FC96-4A3E-9356-9A74C880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2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2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2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2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2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2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2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2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2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2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2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2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2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2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2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29A"/>
    <w:rPr>
      <w:rFonts w:eastAsiaTheme="majorEastAsia" w:cstheme="majorBidi"/>
      <w:color w:val="272727" w:themeColor="text1" w:themeTint="D8"/>
    </w:rPr>
  </w:style>
  <w:style w:type="paragraph" w:styleId="Title">
    <w:name w:val="Title"/>
    <w:basedOn w:val="Normal"/>
    <w:next w:val="Normal"/>
    <w:link w:val="TitleChar"/>
    <w:uiPriority w:val="10"/>
    <w:qFormat/>
    <w:rsid w:val="00461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2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2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29A"/>
    <w:pPr>
      <w:spacing w:before="160"/>
      <w:jc w:val="center"/>
    </w:pPr>
    <w:rPr>
      <w:i/>
      <w:iCs/>
      <w:color w:val="404040" w:themeColor="text1" w:themeTint="BF"/>
    </w:rPr>
  </w:style>
  <w:style w:type="character" w:customStyle="1" w:styleId="QuoteChar">
    <w:name w:val="Quote Char"/>
    <w:basedOn w:val="DefaultParagraphFont"/>
    <w:link w:val="Quote"/>
    <w:uiPriority w:val="29"/>
    <w:rsid w:val="0046129A"/>
    <w:rPr>
      <w:i/>
      <w:iCs/>
      <w:color w:val="404040" w:themeColor="text1" w:themeTint="BF"/>
    </w:rPr>
  </w:style>
  <w:style w:type="paragraph" w:styleId="ListParagraph">
    <w:name w:val="List Paragraph"/>
    <w:basedOn w:val="Normal"/>
    <w:uiPriority w:val="34"/>
    <w:qFormat/>
    <w:rsid w:val="0046129A"/>
    <w:pPr>
      <w:ind w:left="720"/>
      <w:contextualSpacing/>
    </w:pPr>
  </w:style>
  <w:style w:type="character" w:styleId="IntenseEmphasis">
    <w:name w:val="Intense Emphasis"/>
    <w:basedOn w:val="DefaultParagraphFont"/>
    <w:uiPriority w:val="21"/>
    <w:qFormat/>
    <w:rsid w:val="0046129A"/>
    <w:rPr>
      <w:i/>
      <w:iCs/>
      <w:color w:val="0F4761" w:themeColor="accent1" w:themeShade="BF"/>
    </w:rPr>
  </w:style>
  <w:style w:type="paragraph" w:styleId="IntenseQuote">
    <w:name w:val="Intense Quote"/>
    <w:basedOn w:val="Normal"/>
    <w:next w:val="Normal"/>
    <w:link w:val="IntenseQuoteChar"/>
    <w:uiPriority w:val="30"/>
    <w:qFormat/>
    <w:rsid w:val="00461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29A"/>
    <w:rPr>
      <w:i/>
      <w:iCs/>
      <w:color w:val="0F4761" w:themeColor="accent1" w:themeShade="BF"/>
    </w:rPr>
  </w:style>
  <w:style w:type="character" w:styleId="IntenseReference">
    <w:name w:val="Intense Reference"/>
    <w:basedOn w:val="DefaultParagraphFont"/>
    <w:uiPriority w:val="32"/>
    <w:qFormat/>
    <w:rsid w:val="004612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193CEE8E33E848B23A2C1C877AAEC1" ma:contentTypeVersion="21" ma:contentTypeDescription="Create a new document." ma:contentTypeScope="" ma:versionID="2975f2a56992ad4dfb3f4267f880bc4f">
  <xsd:schema xmlns:xsd="http://www.w3.org/2001/XMLSchema" xmlns:xs="http://www.w3.org/2001/XMLSchema" xmlns:p="http://schemas.microsoft.com/office/2006/metadata/properties" xmlns:ns1="http://schemas.microsoft.com/sharepoint/v3" xmlns:ns2="6e4bda5d-3c8f-4ce4-99ce-8593fa6436d7" xmlns:ns3="f532c78f-cb0d-4738-835d-0bfcd9f964d0" targetNamespace="http://schemas.microsoft.com/office/2006/metadata/properties" ma:root="true" ma:fieldsID="35907c4aebcf06e0925251fcf4f6e1e6" ns1:_="" ns2:_="" ns3:_="">
    <xsd:import namespace="http://schemas.microsoft.com/sharepoint/v3"/>
    <xsd:import namespace="6e4bda5d-3c8f-4ce4-99ce-8593fa6436d7"/>
    <xsd:import namespace="f532c78f-cb0d-4738-835d-0bfcd9f964d0"/>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Rank" minOccurs="0"/>
                <xsd:element ref="ns2:Name_x0020__x0028_Last_x0020_Name_x002c__x0020_First_x0020_Name_x0029_" minOccurs="0"/>
                <xsd:element ref="ns2:Best_x0020_Email_x0020_Address_x0020_to_x0020_Contact_x0020_You" minOccurs="0"/>
                <xsd:element ref="ns2:Best_x0020_Contact_x0020_Number" minOccurs="0"/>
                <xsd:element ref="ns2:MOS_x002f_AFSC" minOccurs="0"/>
                <xsd:element ref="ns2:Desired_x0020_Location_x0028_s_x0029_" minOccurs="0"/>
                <xsd:element ref="ns2:Brief_x0020_Summary_x0020_of_x0020_Job_x0020_Experience_x0020_and_x0020_Qualifications" minOccurs="0"/>
                <xsd:element ref="ns2:Any_x0020_Additional_x0020_Information_x0020_You_x0020_Would_x0020_like_x0020_to_x0020_Sh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4bda5d-3c8f-4ce4-99ce-8593fa6436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Rank" ma:index="21" nillable="true" ma:displayName="Rank" ma:internalName="Rank">
      <xsd:simpleType>
        <xsd:restriction base="dms:Text"/>
      </xsd:simpleType>
    </xsd:element>
    <xsd:element name="Name_x0020__x0028_Last_x0020_Name_x002c__x0020_First_x0020_Name_x0029_" ma:index="22" nillable="true" ma:displayName="Name (Last Name, First Name)" ma:internalName="Name_x0020__x0028_Last_x0020_Name_x002c__x0020_First_x0020_Name_x0029_">
      <xsd:simpleType>
        <xsd:restriction base="dms:Text"/>
      </xsd:simpleType>
    </xsd:element>
    <xsd:element name="Best_x0020_Email_x0020_Address_x0020_to_x0020_Contact_x0020_You" ma:index="23" nillable="true" ma:displayName="Best Email Address to Contact You" ma:internalName="Best_x0020_Email_x0020_Address_x0020_to_x0020_Contact_x0020_You">
      <xsd:simpleType>
        <xsd:restriction base="dms:Text"/>
      </xsd:simpleType>
    </xsd:element>
    <xsd:element name="Best_x0020_Contact_x0020_Number" ma:index="24" nillable="true" ma:displayName="Best Contact Number" ma:internalName="Best_x0020_Contact_x0020_Number">
      <xsd:simpleType>
        <xsd:restriction base="dms:Text"/>
      </xsd:simpleType>
    </xsd:element>
    <xsd:element name="MOS_x002f_AFSC" ma:index="25" nillable="true" ma:displayName="MOS/AFSC" ma:internalName="MOS_x002f_AFSC">
      <xsd:simpleType>
        <xsd:restriction base="dms:Text"/>
      </xsd:simpleType>
    </xsd:element>
    <xsd:element name="Desired_x0020_Location_x0028_s_x0029_" ma:index="26" nillable="true" ma:displayName="Desired Location(s)" ma:internalName="Desired_x0020_Location_x0028_s_x0029_">
      <xsd:simpleType>
        <xsd:restriction base="dms:Text"/>
      </xsd:simpleType>
    </xsd:element>
    <xsd:element name="Brief_x0020_Summary_x0020_of_x0020_Job_x0020_Experience_x0020_and_x0020_Qualifications" ma:index="27" nillable="true" ma:displayName="Brief Summary of Job Experience and Qualifications" ma:internalName="Brief_x0020_Summary_x0020_of_x0020_Job_x0020_Experience_x0020_and_x0020_Qualifications">
      <xsd:simpleType>
        <xsd:restriction base="dms:Text"/>
      </xsd:simpleType>
    </xsd:element>
    <xsd:element name="Any_x0020_Additional_x0020_Information_x0020_You_x0020_Would_x0020_like_x0020_to_x0020_Share" ma:index="28" nillable="true" ma:displayName="Any Additional Information You Would like to Share" ma:internalName="Any_x0020_Additional_x0020_Information_x0020_You_x0020_Would_x0020_like_x0020_to_x0020_Shar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c78f-cb0d-4738-835d-0bfcd9f964d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2d62079-ea9b-4059-9a55-7b0da7c32afb}" ma:internalName="TaxCatchAll" ma:showField="CatchAllData" ma:web="f532c78f-cb0d-4738-835d-0bfcd9f96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esired_x0020_Location_x0028_s_x0029_ xmlns="6e4bda5d-3c8f-4ce4-99ce-8593fa6436d7" xsi:nil="true"/>
    <lcf76f155ced4ddcb4097134ff3c332f xmlns="6e4bda5d-3c8f-4ce4-99ce-8593fa6436d7">
      <Terms xmlns="http://schemas.microsoft.com/office/infopath/2007/PartnerControls"/>
    </lcf76f155ced4ddcb4097134ff3c332f>
    <TaxCatchAll xmlns="f532c78f-cb0d-4738-835d-0bfcd9f964d0" xsi:nil="true"/>
    <MOS_x002f_AFSC xmlns="6e4bda5d-3c8f-4ce4-99ce-8593fa6436d7" xsi:nil="true"/>
    <_ip_UnifiedCompliancePolicyProperties xmlns="http://schemas.microsoft.com/sharepoint/v3" xsi:nil="true"/>
    <Rank xmlns="6e4bda5d-3c8f-4ce4-99ce-8593fa6436d7" xsi:nil="true"/>
    <Best_x0020_Contact_x0020_Number xmlns="6e4bda5d-3c8f-4ce4-99ce-8593fa6436d7" xsi:nil="true"/>
    <Any_x0020_Additional_x0020_Information_x0020_You_x0020_Would_x0020_like_x0020_to_x0020_Share xmlns="6e4bda5d-3c8f-4ce4-99ce-8593fa6436d7" xsi:nil="true"/>
    <Name_x0020__x0028_Last_x0020_Name_x002c__x0020_First_x0020_Name_x0029_ xmlns="6e4bda5d-3c8f-4ce4-99ce-8593fa6436d7" xsi:nil="true"/>
    <Brief_x0020_Summary_x0020_of_x0020_Job_x0020_Experience_x0020_and_x0020_Qualifications xmlns="6e4bda5d-3c8f-4ce4-99ce-8593fa6436d7" xsi:nil="true"/>
    <Best_x0020_Email_x0020_Address_x0020_to_x0020_Contact_x0020_You xmlns="6e4bda5d-3c8f-4ce4-99ce-8593fa6436d7" xsi:nil="true"/>
  </documentManagement>
</p:properties>
</file>

<file path=customXml/itemProps1.xml><?xml version="1.0" encoding="utf-8"?>
<ds:datastoreItem xmlns:ds="http://schemas.openxmlformats.org/officeDocument/2006/customXml" ds:itemID="{B8208B2F-D7D7-4E0E-8B6C-E98040D06CFE}"/>
</file>

<file path=customXml/itemProps2.xml><?xml version="1.0" encoding="utf-8"?>
<ds:datastoreItem xmlns:ds="http://schemas.openxmlformats.org/officeDocument/2006/customXml" ds:itemID="{4E05C987-5479-48D5-9CA4-191D2FC5C2C3}"/>
</file>

<file path=customXml/itemProps3.xml><?xml version="1.0" encoding="utf-8"?>
<ds:datastoreItem xmlns:ds="http://schemas.openxmlformats.org/officeDocument/2006/customXml" ds:itemID="{59745A15-DD5C-44FB-A98E-791039A8D1C7}"/>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Foreman, Roxana M CIV (USA)</dc:creator>
  <cp:keywords/>
  <dc:description/>
  <cp:lastModifiedBy>Foreman, Roxana M CIV (USA)</cp:lastModifiedBy>
  <cp:revision>3</cp:revision>
  <dcterms:created xsi:type="dcterms:W3CDTF">2026-06-04T23:02:00Z</dcterms:created>
  <dcterms:modified xsi:type="dcterms:W3CDTF">2026-06-04T23:17:00Z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0x01010055193CEE8E33E848B23A2C1C877AAEC1</vt:lpwstr>
  </property>
</Properties>
</file>