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58908666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  <w:r w:rsidR="00783419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6E731945" w:rsidR="005D2137" w:rsidRPr="00F67EAC" w:rsidRDefault="001349DB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D23-02</w:t>
            </w:r>
            <w:r w:rsidR="002D6A86">
              <w:rPr>
                <w:rFonts w:cstheme="minorHAnsi"/>
              </w:rPr>
              <w:t>7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4-17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406C7A8A" w:rsidR="005D2137" w:rsidRPr="00F67EAC" w:rsidRDefault="002D6A86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17 April 2023</w:t>
                </w:r>
              </w:p>
            </w:sdtContent>
          </w:sdt>
        </w:tc>
      </w:tr>
      <w:tr w:rsidR="005D2137" w:rsidRPr="004775E3" w14:paraId="02AFA090" w14:textId="77777777" w:rsidTr="00A534F8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591CA461" w:rsidR="005D2137" w:rsidRPr="00F67EAC" w:rsidRDefault="000F55D5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Until </w:t>
                </w:r>
                <w:r w:rsidR="00783419">
                  <w:rPr>
                    <w:rFonts w:cstheme="minorHAnsi"/>
                  </w:rPr>
                  <w:t>filled</w:t>
                </w:r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74C0EE44" w:rsidR="005D2137" w:rsidRPr="00F67EAC" w:rsidRDefault="00E34140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Combat Rescue Officer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5639957E" w:rsidR="005D2137" w:rsidRPr="00F67EAC" w:rsidRDefault="00E34140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19ZXC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438CB5B6" w:rsidR="005D2137" w:rsidRPr="00F67EAC" w:rsidRDefault="000F5F97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F908BC">
              <w:rPr>
                <w:rFonts w:cstheme="minorHAnsi"/>
              </w:rPr>
              <w:t>-1/O-4 (Fully Qualified)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A23987B" w:rsidR="005D2137" w:rsidRPr="00F67EAC" w:rsidRDefault="00F908BC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129th OS</w:t>
            </w:r>
            <w:r w:rsidR="00D8489B">
              <w:rPr>
                <w:rFonts w:cstheme="minorHAnsi"/>
              </w:rPr>
              <w:t>S/OG, 131st RS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6912EB23" w:rsidR="007457FE" w:rsidRPr="00F67EAC" w:rsidRDefault="00D8489B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129th Rescue Wing (Mountain View CA)</w:t>
            </w:r>
            <w:r w:rsidR="001320D9">
              <w:rPr>
                <w:rFonts w:cstheme="minorHAnsi"/>
              </w:rPr>
              <w:t xml:space="preserve"> 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6FA26B08" w:rsidR="007457FE" w:rsidRPr="00F67EAC" w:rsidRDefault="00D8489B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Top </w:t>
            </w:r>
            <w:r w:rsidR="007457FE"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</w:t>
            </w:r>
            <w:r>
              <w:rPr>
                <w:rFonts w:cstheme="minorHAnsi"/>
              </w:rPr>
              <w:t>5</w:t>
            </w:r>
            <w:r w:rsidR="007457FE"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79A160D3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 xml:space="preserve">Must </w:t>
      </w:r>
      <w:r w:rsidR="00825067">
        <w:t>become a</w:t>
      </w:r>
      <w:r w:rsidRPr="00F67EAC">
        <w:t xml:space="preserve">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40B11BA3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657E1647" w14:textId="3129885F" w:rsidR="00A24454" w:rsidRDefault="00A24454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6811CB9" w14:textId="4F5AACE3" w:rsidR="00522583" w:rsidRPr="00522583" w:rsidRDefault="00522583" w:rsidP="00522583">
      <w:pPr>
        <w:spacing w:after="0"/>
        <w:rPr>
          <w:rFonts w:cstheme="minorHAnsi"/>
        </w:rPr>
      </w:pPr>
      <w:r w:rsidRPr="00522583">
        <w:rPr>
          <w:rFonts w:cstheme="minorHAnsi"/>
        </w:rPr>
        <w:t>For entry, award and retention of this AFSC:</w:t>
      </w:r>
    </w:p>
    <w:p w14:paraId="7A993966" w14:textId="77777777" w:rsidR="00783419" w:rsidRDefault="00783419" w:rsidP="004F0DE0">
      <w:pPr>
        <w:spacing w:after="0"/>
        <w:rPr>
          <w:b/>
          <w:bCs/>
          <w:i/>
          <w:iCs/>
          <w:sz w:val="20"/>
          <w:szCs w:val="20"/>
        </w:rPr>
      </w:pPr>
    </w:p>
    <w:p w14:paraId="337E939E" w14:textId="0D33CCD8" w:rsidR="00783419" w:rsidRDefault="00EA044E" w:rsidP="00EA04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A044E">
        <w:rPr>
          <w:rFonts w:ascii="Calibri" w:hAnsi="Calibri" w:cs="Calibri"/>
        </w:rPr>
        <w:t xml:space="preserve">Knowledge. </w:t>
      </w:r>
      <w:r w:rsidR="00A2358C" w:rsidRPr="00EA044E">
        <w:rPr>
          <w:rFonts w:ascii="Calibri" w:hAnsi="Calibri" w:cs="Calibri"/>
        </w:rPr>
        <w:t>Troop leading procedures, joint planning process, command and control principles and procedures; small unit</w:t>
      </w:r>
      <w:r w:rsidRPr="00EA044E">
        <w:rPr>
          <w:rFonts w:ascii="Calibri" w:hAnsi="Calibri" w:cs="Calibri"/>
        </w:rPr>
        <w:t xml:space="preserve"> </w:t>
      </w:r>
      <w:r w:rsidR="00A2358C" w:rsidRPr="00EA044E">
        <w:rPr>
          <w:rFonts w:ascii="Calibri" w:hAnsi="Calibri" w:cs="Calibri"/>
        </w:rPr>
        <w:t>tactics, fieldcraft and land navigation; voice and digital tactical ground-to-ground an air-to-ground communications; small arms proficiency; tactical combat casualty care; survival and evasion. Employment methods: dismounted, mounted, airborne (static-line</w:t>
      </w:r>
      <w:r w:rsidRPr="00EA044E">
        <w:rPr>
          <w:rFonts w:ascii="Calibri" w:hAnsi="Calibri" w:cs="Calibri"/>
        </w:rPr>
        <w:t xml:space="preserve"> </w:t>
      </w:r>
      <w:r w:rsidR="00A2358C" w:rsidRPr="00EA044E">
        <w:rPr>
          <w:rFonts w:ascii="Calibri" w:hAnsi="Calibri" w:cs="Calibri"/>
        </w:rPr>
        <w:t>parachute), and rotary-wing insertion/extraction.</w:t>
      </w:r>
    </w:p>
    <w:p w14:paraId="60D5F4EB" w14:textId="3F67CCFC" w:rsidR="00EA044E" w:rsidRPr="0009451D" w:rsidRDefault="00EA044E" w:rsidP="0009451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9451D">
        <w:rPr>
          <w:rFonts w:ascii="Calibri" w:hAnsi="Calibri" w:cs="Calibri"/>
        </w:rPr>
        <w:t>Strategic, operational, and tactical personnel recovery understanding to effectively report, locate, support, recover, and reintegrate</w:t>
      </w:r>
      <w:r w:rsidRPr="0009451D">
        <w:rPr>
          <w:rFonts w:ascii="Calibri" w:hAnsi="Calibri" w:cs="Calibri"/>
          <w:spacing w:val="-1"/>
        </w:rPr>
        <w:t xml:space="preserve"> </w:t>
      </w:r>
      <w:r w:rsidRPr="0009451D">
        <w:rPr>
          <w:rFonts w:ascii="Calibri" w:hAnsi="Calibri" w:cs="Calibri"/>
        </w:rPr>
        <w:t>isolated personnel Command control principles/procedures for combat search and rescue operations</w:t>
      </w:r>
      <w:r w:rsidR="0009451D">
        <w:rPr>
          <w:rFonts w:ascii="Calibri" w:hAnsi="Calibri" w:cs="Calibri"/>
        </w:rPr>
        <w:t xml:space="preserve">. </w:t>
      </w:r>
      <w:r w:rsidRPr="0009451D">
        <w:rPr>
          <w:rFonts w:ascii="Calibri" w:hAnsi="Calibri" w:cs="Calibri"/>
        </w:rPr>
        <w:t>Understands airspace control, air traffic control and airfield operations, procedures, regulations along with airfield management and base</w:t>
      </w:r>
      <w:r w:rsidR="0009451D" w:rsidRPr="0009451D">
        <w:rPr>
          <w:rFonts w:ascii="Calibri" w:hAnsi="Calibri" w:cs="Calibri"/>
        </w:rPr>
        <w:t xml:space="preserve"> </w:t>
      </w:r>
      <w:r w:rsidRPr="0009451D">
        <w:rPr>
          <w:rFonts w:ascii="Calibri" w:hAnsi="Calibri" w:cs="Calibri"/>
        </w:rPr>
        <w:t>operations.</w:t>
      </w:r>
    </w:p>
    <w:p w14:paraId="0B21B284" w14:textId="46D8BA46" w:rsidR="00EA044E" w:rsidRPr="0058437A" w:rsidRDefault="0009451D" w:rsidP="0009451D">
      <w:pPr>
        <w:pStyle w:val="ListParagraph"/>
        <w:numPr>
          <w:ilvl w:val="0"/>
          <w:numId w:val="16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before="1" w:after="0" w:line="228" w:lineRule="auto"/>
        <w:ind w:right="301"/>
        <w:rPr>
          <w:rFonts w:ascii="Calibri" w:hAnsi="Calibri" w:cs="Calibri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A044E" w:rsidRPr="0058437A">
        <w:rPr>
          <w:rFonts w:ascii="Calibri" w:hAnsi="Calibri" w:cs="Calibri"/>
        </w:rPr>
        <w:t>Understands</w:t>
      </w:r>
      <w:r w:rsidR="00EA044E" w:rsidRPr="0058437A">
        <w:rPr>
          <w:rFonts w:ascii="Calibri" w:hAnsi="Calibri" w:cs="Calibri"/>
          <w:spacing w:val="-4"/>
        </w:rPr>
        <w:t xml:space="preserve"> </w:t>
      </w:r>
      <w:r w:rsidR="00EA044E" w:rsidRPr="0058437A">
        <w:rPr>
          <w:rFonts w:ascii="Calibri" w:hAnsi="Calibri" w:cs="Calibri"/>
        </w:rPr>
        <w:t>the</w:t>
      </w:r>
      <w:r w:rsidR="00EA044E" w:rsidRPr="0058437A">
        <w:rPr>
          <w:rFonts w:ascii="Calibri" w:hAnsi="Calibri" w:cs="Calibri"/>
          <w:spacing w:val="-4"/>
        </w:rPr>
        <w:t xml:space="preserve"> </w:t>
      </w:r>
      <w:r w:rsidR="00EA044E" w:rsidRPr="0058437A">
        <w:rPr>
          <w:rFonts w:ascii="Calibri" w:hAnsi="Calibri" w:cs="Calibri"/>
        </w:rPr>
        <w:t>application</w:t>
      </w:r>
      <w:r w:rsidR="00EA044E" w:rsidRPr="0058437A">
        <w:rPr>
          <w:rFonts w:ascii="Calibri" w:hAnsi="Calibri" w:cs="Calibri"/>
          <w:spacing w:val="-5"/>
        </w:rPr>
        <w:t xml:space="preserve"> </w:t>
      </w:r>
      <w:r w:rsidR="00EA044E" w:rsidRPr="0058437A">
        <w:rPr>
          <w:rFonts w:ascii="Calibri" w:hAnsi="Calibri" w:cs="Calibri"/>
        </w:rPr>
        <w:t>of</w:t>
      </w:r>
      <w:r w:rsidR="00EA044E" w:rsidRPr="0058437A">
        <w:rPr>
          <w:rFonts w:ascii="Calibri" w:hAnsi="Calibri" w:cs="Calibri"/>
          <w:spacing w:val="-4"/>
        </w:rPr>
        <w:t xml:space="preserve"> </w:t>
      </w:r>
      <w:r w:rsidR="00EA044E" w:rsidRPr="0058437A">
        <w:rPr>
          <w:rFonts w:ascii="Calibri" w:hAnsi="Calibri" w:cs="Calibri"/>
        </w:rPr>
        <w:t>personnel</w:t>
      </w:r>
      <w:r w:rsidR="00EA044E" w:rsidRPr="0058437A">
        <w:rPr>
          <w:rFonts w:ascii="Calibri" w:hAnsi="Calibri" w:cs="Calibri"/>
          <w:spacing w:val="-4"/>
        </w:rPr>
        <w:t xml:space="preserve"> </w:t>
      </w:r>
      <w:r w:rsidR="00EA044E" w:rsidRPr="0058437A">
        <w:rPr>
          <w:rFonts w:ascii="Calibri" w:hAnsi="Calibri" w:cs="Calibri"/>
        </w:rPr>
        <w:t>recovery</w:t>
      </w:r>
      <w:r w:rsidR="00EA044E" w:rsidRPr="0058437A">
        <w:rPr>
          <w:rFonts w:ascii="Calibri" w:hAnsi="Calibri" w:cs="Calibri"/>
          <w:spacing w:val="-4"/>
        </w:rPr>
        <w:t xml:space="preserve"> </w:t>
      </w:r>
      <w:r w:rsidR="00EA044E" w:rsidRPr="0058437A">
        <w:rPr>
          <w:rFonts w:ascii="Calibri" w:hAnsi="Calibri" w:cs="Calibri"/>
        </w:rPr>
        <w:t>for</w:t>
      </w:r>
      <w:r w:rsidR="00EA044E" w:rsidRPr="0058437A">
        <w:rPr>
          <w:rFonts w:ascii="Calibri" w:hAnsi="Calibri" w:cs="Calibri"/>
          <w:spacing w:val="-2"/>
        </w:rPr>
        <w:t xml:space="preserve"> </w:t>
      </w:r>
      <w:r w:rsidR="00EA044E" w:rsidRPr="0058437A">
        <w:rPr>
          <w:rFonts w:ascii="Calibri" w:hAnsi="Calibri" w:cs="Calibri"/>
        </w:rPr>
        <w:t>joint</w:t>
      </w:r>
      <w:r w:rsidR="00EA044E" w:rsidRPr="0058437A">
        <w:rPr>
          <w:rFonts w:ascii="Calibri" w:hAnsi="Calibri" w:cs="Calibri"/>
          <w:spacing w:val="-5"/>
        </w:rPr>
        <w:t xml:space="preserve"> </w:t>
      </w:r>
      <w:r w:rsidR="00EA044E" w:rsidRPr="0058437A">
        <w:rPr>
          <w:rFonts w:ascii="Calibri" w:hAnsi="Calibri" w:cs="Calibri"/>
        </w:rPr>
        <w:t>and</w:t>
      </w:r>
      <w:r w:rsidR="00EA044E" w:rsidRPr="0058437A">
        <w:rPr>
          <w:rFonts w:ascii="Calibri" w:hAnsi="Calibri" w:cs="Calibri"/>
          <w:spacing w:val="-3"/>
        </w:rPr>
        <w:t xml:space="preserve"> </w:t>
      </w:r>
      <w:r w:rsidR="00EA044E" w:rsidRPr="0058437A">
        <w:rPr>
          <w:rFonts w:ascii="Calibri" w:hAnsi="Calibri" w:cs="Calibri"/>
        </w:rPr>
        <w:t>combined</w:t>
      </w:r>
      <w:r w:rsidR="00EA044E" w:rsidRPr="0058437A">
        <w:rPr>
          <w:rFonts w:ascii="Calibri" w:hAnsi="Calibri" w:cs="Calibri"/>
          <w:spacing w:val="-3"/>
        </w:rPr>
        <w:t xml:space="preserve"> </w:t>
      </w:r>
      <w:r w:rsidR="00EA044E" w:rsidRPr="0058437A">
        <w:rPr>
          <w:rFonts w:ascii="Calibri" w:hAnsi="Calibri" w:cs="Calibri"/>
        </w:rPr>
        <w:t>operational</w:t>
      </w:r>
      <w:r w:rsidR="00EA044E" w:rsidRPr="0058437A">
        <w:rPr>
          <w:rFonts w:ascii="Calibri" w:hAnsi="Calibri" w:cs="Calibri"/>
          <w:spacing w:val="-3"/>
        </w:rPr>
        <w:t xml:space="preserve"> </w:t>
      </w:r>
      <w:r w:rsidR="00EA044E" w:rsidRPr="0058437A">
        <w:rPr>
          <w:rFonts w:ascii="Calibri" w:hAnsi="Calibri" w:cs="Calibri"/>
        </w:rPr>
        <w:t>planning.</w:t>
      </w:r>
      <w:r w:rsidR="00EA044E" w:rsidRPr="0058437A">
        <w:rPr>
          <w:rFonts w:ascii="Calibri" w:hAnsi="Calibri" w:cs="Calibri"/>
          <w:spacing w:val="-5"/>
        </w:rPr>
        <w:t xml:space="preserve"> </w:t>
      </w:r>
      <w:r w:rsidR="00EA044E" w:rsidRPr="0058437A">
        <w:rPr>
          <w:rFonts w:ascii="Calibri" w:hAnsi="Calibri" w:cs="Calibri"/>
        </w:rPr>
        <w:t>Possesses</w:t>
      </w:r>
      <w:r w:rsidR="00EA044E" w:rsidRPr="0058437A">
        <w:rPr>
          <w:rFonts w:ascii="Calibri" w:hAnsi="Calibri" w:cs="Calibri"/>
          <w:spacing w:val="-2"/>
        </w:rPr>
        <w:t xml:space="preserve"> </w:t>
      </w:r>
      <w:r w:rsidR="00EA044E" w:rsidRPr="0058437A">
        <w:rPr>
          <w:rFonts w:ascii="Calibri" w:hAnsi="Calibri" w:cs="Calibri"/>
        </w:rPr>
        <w:t>strategic,</w:t>
      </w:r>
      <w:r w:rsidR="00EA044E" w:rsidRPr="0058437A">
        <w:rPr>
          <w:rFonts w:ascii="Calibri" w:hAnsi="Calibri" w:cs="Calibri"/>
          <w:spacing w:val="-3"/>
        </w:rPr>
        <w:t xml:space="preserve"> </w:t>
      </w:r>
      <w:r w:rsidR="00EA044E" w:rsidRPr="0058437A">
        <w:rPr>
          <w:rFonts w:ascii="Calibri" w:hAnsi="Calibri" w:cs="Calibri"/>
        </w:rPr>
        <w:t>operational, and</w:t>
      </w:r>
      <w:r w:rsidR="00EA044E" w:rsidRPr="0058437A">
        <w:rPr>
          <w:rFonts w:ascii="Calibri" w:hAnsi="Calibri" w:cs="Calibri"/>
          <w:spacing w:val="-1"/>
        </w:rPr>
        <w:t xml:space="preserve"> </w:t>
      </w:r>
      <w:r w:rsidR="00EA044E" w:rsidRPr="0058437A">
        <w:rPr>
          <w:rFonts w:ascii="Calibri" w:hAnsi="Calibri" w:cs="Calibri"/>
        </w:rPr>
        <w:t>tactical</w:t>
      </w:r>
      <w:r w:rsidR="00EA044E" w:rsidRPr="0058437A">
        <w:rPr>
          <w:rFonts w:ascii="Calibri" w:hAnsi="Calibri" w:cs="Calibri"/>
          <w:spacing w:val="-1"/>
        </w:rPr>
        <w:t xml:space="preserve"> </w:t>
      </w:r>
      <w:r w:rsidR="00EA044E" w:rsidRPr="0058437A">
        <w:rPr>
          <w:rFonts w:ascii="Calibri" w:hAnsi="Calibri" w:cs="Calibri"/>
        </w:rPr>
        <w:t>personnel</w:t>
      </w:r>
      <w:r w:rsidR="00EA044E" w:rsidRPr="0058437A">
        <w:rPr>
          <w:rFonts w:ascii="Calibri" w:hAnsi="Calibri" w:cs="Calibri"/>
          <w:spacing w:val="-2"/>
        </w:rPr>
        <w:t xml:space="preserve"> </w:t>
      </w:r>
      <w:r w:rsidR="00EA044E" w:rsidRPr="0058437A">
        <w:rPr>
          <w:rFonts w:ascii="Calibri" w:hAnsi="Calibri" w:cs="Calibri"/>
        </w:rPr>
        <w:t>recovery</w:t>
      </w:r>
      <w:r w:rsidR="00EA044E" w:rsidRPr="0058437A">
        <w:rPr>
          <w:rFonts w:ascii="Calibri" w:hAnsi="Calibri" w:cs="Calibri"/>
          <w:spacing w:val="-1"/>
        </w:rPr>
        <w:t xml:space="preserve"> </w:t>
      </w:r>
      <w:r w:rsidR="00EA044E" w:rsidRPr="0058437A">
        <w:rPr>
          <w:rFonts w:ascii="Calibri" w:hAnsi="Calibri" w:cs="Calibri"/>
        </w:rPr>
        <w:t>understanding to effectively report, locate,</w:t>
      </w:r>
      <w:r w:rsidR="00EA044E" w:rsidRPr="0058437A">
        <w:rPr>
          <w:rFonts w:ascii="Calibri" w:hAnsi="Calibri" w:cs="Calibri"/>
          <w:spacing w:val="-2"/>
        </w:rPr>
        <w:t xml:space="preserve"> </w:t>
      </w:r>
      <w:r w:rsidR="00EA044E" w:rsidRPr="0058437A">
        <w:rPr>
          <w:rFonts w:ascii="Calibri" w:hAnsi="Calibri" w:cs="Calibri"/>
        </w:rPr>
        <w:t>support,</w:t>
      </w:r>
      <w:r w:rsidR="00EA044E" w:rsidRPr="0058437A">
        <w:rPr>
          <w:rFonts w:ascii="Calibri" w:hAnsi="Calibri" w:cs="Calibri"/>
          <w:spacing w:val="-1"/>
        </w:rPr>
        <w:t xml:space="preserve"> </w:t>
      </w:r>
      <w:r w:rsidR="00EA044E" w:rsidRPr="0058437A">
        <w:rPr>
          <w:rFonts w:ascii="Calibri" w:hAnsi="Calibri" w:cs="Calibri"/>
        </w:rPr>
        <w:t>recover, and reintegrate isolated</w:t>
      </w:r>
      <w:r w:rsidR="00EA044E" w:rsidRPr="0058437A">
        <w:rPr>
          <w:rFonts w:ascii="Calibri" w:hAnsi="Calibri" w:cs="Calibri"/>
          <w:spacing w:val="-1"/>
        </w:rPr>
        <w:t xml:space="preserve"> </w:t>
      </w:r>
      <w:r w:rsidR="00EA044E" w:rsidRPr="0058437A">
        <w:rPr>
          <w:rFonts w:ascii="Calibri" w:hAnsi="Calibri" w:cs="Calibri"/>
        </w:rPr>
        <w:t>personnel.</w:t>
      </w:r>
      <w:r w:rsidR="00EA044E" w:rsidRPr="0058437A">
        <w:rPr>
          <w:rFonts w:ascii="Calibri" w:hAnsi="Calibri" w:cs="Calibri"/>
          <w:spacing w:val="-1"/>
        </w:rPr>
        <w:t xml:space="preserve"> </w:t>
      </w:r>
      <w:r w:rsidR="00EA044E" w:rsidRPr="0058437A">
        <w:rPr>
          <w:rFonts w:ascii="Calibri" w:hAnsi="Calibri" w:cs="Calibri"/>
        </w:rPr>
        <w:t>Understands</w:t>
      </w:r>
      <w:r w:rsidR="00EA044E" w:rsidRPr="0058437A">
        <w:rPr>
          <w:rFonts w:ascii="Calibri" w:hAnsi="Calibri" w:cs="Calibri"/>
          <w:spacing w:val="-4"/>
        </w:rPr>
        <w:t xml:space="preserve"> </w:t>
      </w:r>
      <w:r w:rsidR="00EA044E" w:rsidRPr="0058437A">
        <w:rPr>
          <w:rFonts w:ascii="Calibri" w:hAnsi="Calibri" w:cs="Calibri"/>
        </w:rPr>
        <w:t>command and</w:t>
      </w:r>
      <w:r w:rsidR="00EA044E" w:rsidRPr="0058437A">
        <w:rPr>
          <w:rFonts w:ascii="Calibri" w:hAnsi="Calibri" w:cs="Calibri"/>
          <w:spacing w:val="-1"/>
        </w:rPr>
        <w:t xml:space="preserve"> </w:t>
      </w:r>
      <w:r w:rsidR="00EA044E" w:rsidRPr="0058437A">
        <w:rPr>
          <w:rFonts w:ascii="Calibri" w:hAnsi="Calibri" w:cs="Calibri"/>
        </w:rPr>
        <w:t>control</w:t>
      </w:r>
      <w:r w:rsidR="00EA044E" w:rsidRPr="0058437A">
        <w:rPr>
          <w:rFonts w:ascii="Calibri" w:hAnsi="Calibri" w:cs="Calibri"/>
          <w:spacing w:val="-4"/>
        </w:rPr>
        <w:t xml:space="preserve"> </w:t>
      </w:r>
      <w:r w:rsidR="00EA044E" w:rsidRPr="0058437A">
        <w:rPr>
          <w:rFonts w:ascii="Calibri" w:hAnsi="Calibri" w:cs="Calibri"/>
        </w:rPr>
        <w:t>principles/procedures</w:t>
      </w:r>
      <w:r w:rsidR="00EA044E" w:rsidRPr="0058437A">
        <w:rPr>
          <w:rFonts w:ascii="Calibri" w:hAnsi="Calibri" w:cs="Calibri"/>
          <w:spacing w:val="-3"/>
        </w:rPr>
        <w:t xml:space="preserve"> </w:t>
      </w:r>
      <w:r w:rsidR="00EA044E" w:rsidRPr="0058437A">
        <w:rPr>
          <w:rFonts w:ascii="Calibri" w:hAnsi="Calibri" w:cs="Calibri"/>
        </w:rPr>
        <w:t>for Air Force</w:t>
      </w:r>
      <w:r w:rsidR="00EA044E" w:rsidRPr="0058437A">
        <w:rPr>
          <w:rFonts w:ascii="Calibri" w:hAnsi="Calibri" w:cs="Calibri"/>
          <w:spacing w:val="-4"/>
        </w:rPr>
        <w:t xml:space="preserve"> </w:t>
      </w:r>
      <w:r w:rsidR="00EA044E" w:rsidRPr="0058437A">
        <w:rPr>
          <w:rFonts w:ascii="Calibri" w:hAnsi="Calibri" w:cs="Calibri"/>
        </w:rPr>
        <w:t>combat</w:t>
      </w:r>
      <w:r w:rsidR="00EA044E" w:rsidRPr="0058437A">
        <w:rPr>
          <w:rFonts w:ascii="Calibri" w:hAnsi="Calibri" w:cs="Calibri"/>
          <w:spacing w:val="-2"/>
        </w:rPr>
        <w:t xml:space="preserve"> </w:t>
      </w:r>
      <w:r w:rsidR="00EA044E" w:rsidRPr="0058437A">
        <w:rPr>
          <w:rFonts w:ascii="Calibri" w:hAnsi="Calibri" w:cs="Calibri"/>
        </w:rPr>
        <w:t>search</w:t>
      </w:r>
      <w:r w:rsidR="00EA044E" w:rsidRPr="0058437A">
        <w:rPr>
          <w:rFonts w:ascii="Calibri" w:hAnsi="Calibri" w:cs="Calibri"/>
          <w:spacing w:val="-2"/>
        </w:rPr>
        <w:t xml:space="preserve"> </w:t>
      </w:r>
      <w:r w:rsidR="00EA044E" w:rsidRPr="0058437A">
        <w:rPr>
          <w:rFonts w:ascii="Calibri" w:hAnsi="Calibri" w:cs="Calibri"/>
        </w:rPr>
        <w:t>and</w:t>
      </w:r>
      <w:r w:rsidR="00EA044E" w:rsidRPr="0058437A">
        <w:rPr>
          <w:rFonts w:ascii="Calibri" w:hAnsi="Calibri" w:cs="Calibri"/>
          <w:spacing w:val="-1"/>
        </w:rPr>
        <w:t xml:space="preserve"> </w:t>
      </w:r>
      <w:r w:rsidR="00EA044E" w:rsidRPr="0058437A">
        <w:rPr>
          <w:rFonts w:ascii="Calibri" w:hAnsi="Calibri" w:cs="Calibri"/>
        </w:rPr>
        <w:t>rescue</w:t>
      </w:r>
      <w:r w:rsidR="00EA044E" w:rsidRPr="0058437A">
        <w:rPr>
          <w:rFonts w:ascii="Calibri" w:hAnsi="Calibri" w:cs="Calibri"/>
          <w:spacing w:val="-2"/>
        </w:rPr>
        <w:t xml:space="preserve"> </w:t>
      </w:r>
      <w:r w:rsidR="00EA044E" w:rsidRPr="0058437A">
        <w:rPr>
          <w:rFonts w:ascii="Calibri" w:hAnsi="Calibri" w:cs="Calibri"/>
        </w:rPr>
        <w:t>principles/procedures.</w:t>
      </w:r>
    </w:p>
    <w:p w14:paraId="502EAE5B" w14:textId="208985D9" w:rsidR="00EA044E" w:rsidRPr="0058437A" w:rsidRDefault="0009451D" w:rsidP="0009451D">
      <w:pPr>
        <w:pStyle w:val="ListParagraph"/>
        <w:numPr>
          <w:ilvl w:val="0"/>
          <w:numId w:val="16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after="0" w:line="228" w:lineRule="auto"/>
        <w:ind w:right="406"/>
        <w:rPr>
          <w:rFonts w:ascii="Calibri" w:hAnsi="Calibri" w:cs="Calibri"/>
        </w:rPr>
      </w:pPr>
      <w:r w:rsidRPr="0058437A">
        <w:rPr>
          <w:rFonts w:ascii="Calibri" w:hAnsi="Calibri" w:cs="Calibri"/>
        </w:rPr>
        <w:t xml:space="preserve"> </w:t>
      </w:r>
      <w:r w:rsidR="0058437A">
        <w:rPr>
          <w:rFonts w:ascii="Calibri" w:hAnsi="Calibri" w:cs="Calibri"/>
        </w:rPr>
        <w:t xml:space="preserve"> </w:t>
      </w:r>
      <w:r w:rsidR="00EA044E" w:rsidRPr="0058437A">
        <w:rPr>
          <w:rFonts w:ascii="Calibri" w:hAnsi="Calibri" w:cs="Calibri"/>
        </w:rPr>
        <w:t>Coordinates</w:t>
      </w:r>
      <w:r w:rsidR="00EA044E" w:rsidRPr="0058437A">
        <w:rPr>
          <w:rFonts w:ascii="Calibri" w:hAnsi="Calibri" w:cs="Calibri"/>
          <w:spacing w:val="-3"/>
        </w:rPr>
        <w:t xml:space="preserve"> </w:t>
      </w:r>
      <w:r w:rsidR="00EA044E" w:rsidRPr="0058437A">
        <w:rPr>
          <w:rFonts w:ascii="Calibri" w:hAnsi="Calibri" w:cs="Calibri"/>
        </w:rPr>
        <w:t>and</w:t>
      </w:r>
      <w:r w:rsidR="00EA044E" w:rsidRPr="0058437A">
        <w:rPr>
          <w:rFonts w:ascii="Calibri" w:hAnsi="Calibri" w:cs="Calibri"/>
          <w:spacing w:val="-1"/>
        </w:rPr>
        <w:t xml:space="preserve"> </w:t>
      </w:r>
      <w:r w:rsidR="00EA044E" w:rsidRPr="0058437A">
        <w:rPr>
          <w:rFonts w:ascii="Calibri" w:hAnsi="Calibri" w:cs="Calibri"/>
        </w:rPr>
        <w:t>is</w:t>
      </w:r>
      <w:r w:rsidR="00EA044E" w:rsidRPr="0058437A">
        <w:rPr>
          <w:rFonts w:ascii="Calibri" w:hAnsi="Calibri" w:cs="Calibri"/>
          <w:spacing w:val="-3"/>
        </w:rPr>
        <w:t xml:space="preserve"> </w:t>
      </w:r>
      <w:r w:rsidR="00EA044E" w:rsidRPr="0058437A">
        <w:rPr>
          <w:rFonts w:ascii="Calibri" w:hAnsi="Calibri" w:cs="Calibri"/>
        </w:rPr>
        <w:t>familiar</w:t>
      </w:r>
      <w:r w:rsidR="00EA044E" w:rsidRPr="0058437A">
        <w:rPr>
          <w:rFonts w:ascii="Calibri" w:hAnsi="Calibri" w:cs="Calibri"/>
          <w:spacing w:val="-1"/>
        </w:rPr>
        <w:t xml:space="preserve"> </w:t>
      </w:r>
      <w:r w:rsidR="00EA044E" w:rsidRPr="0058437A">
        <w:rPr>
          <w:rFonts w:ascii="Calibri" w:hAnsi="Calibri" w:cs="Calibri"/>
        </w:rPr>
        <w:t>with</w:t>
      </w:r>
      <w:r w:rsidR="00EA044E" w:rsidRPr="0058437A">
        <w:rPr>
          <w:rFonts w:ascii="Calibri" w:hAnsi="Calibri" w:cs="Calibri"/>
          <w:spacing w:val="-2"/>
        </w:rPr>
        <w:t xml:space="preserve"> </w:t>
      </w:r>
      <w:r w:rsidR="00EA044E" w:rsidRPr="0058437A">
        <w:rPr>
          <w:rFonts w:ascii="Calibri" w:hAnsi="Calibri" w:cs="Calibri"/>
        </w:rPr>
        <w:t>close</w:t>
      </w:r>
      <w:r w:rsidR="00EA044E" w:rsidRPr="0058437A">
        <w:rPr>
          <w:rFonts w:ascii="Calibri" w:hAnsi="Calibri" w:cs="Calibri"/>
          <w:spacing w:val="-3"/>
        </w:rPr>
        <w:t xml:space="preserve"> </w:t>
      </w:r>
      <w:r w:rsidR="00EA044E" w:rsidRPr="0058437A">
        <w:rPr>
          <w:rFonts w:ascii="Calibri" w:hAnsi="Calibri" w:cs="Calibri"/>
        </w:rPr>
        <w:t>air</w:t>
      </w:r>
      <w:r w:rsidR="00EA044E" w:rsidRPr="0058437A">
        <w:rPr>
          <w:rFonts w:ascii="Calibri" w:hAnsi="Calibri" w:cs="Calibri"/>
          <w:spacing w:val="-2"/>
        </w:rPr>
        <w:t xml:space="preserve"> </w:t>
      </w:r>
      <w:r w:rsidR="00EA044E" w:rsidRPr="0058437A">
        <w:rPr>
          <w:rFonts w:ascii="Calibri" w:hAnsi="Calibri" w:cs="Calibri"/>
        </w:rPr>
        <w:t>support</w:t>
      </w:r>
      <w:r w:rsidR="00EA044E" w:rsidRPr="0058437A">
        <w:rPr>
          <w:rFonts w:ascii="Calibri" w:hAnsi="Calibri" w:cs="Calibri"/>
          <w:spacing w:val="-3"/>
        </w:rPr>
        <w:t xml:space="preserve"> </w:t>
      </w:r>
      <w:r w:rsidR="00EA044E" w:rsidRPr="0058437A">
        <w:rPr>
          <w:rFonts w:ascii="Calibri" w:hAnsi="Calibri" w:cs="Calibri"/>
        </w:rPr>
        <w:t>procedures,</w:t>
      </w:r>
      <w:r w:rsidR="00EA044E" w:rsidRPr="0058437A">
        <w:rPr>
          <w:rFonts w:ascii="Calibri" w:hAnsi="Calibri" w:cs="Calibri"/>
          <w:spacing w:val="-2"/>
        </w:rPr>
        <w:t xml:space="preserve"> </w:t>
      </w:r>
      <w:r w:rsidR="00EA044E" w:rsidRPr="0058437A">
        <w:rPr>
          <w:rFonts w:ascii="Calibri" w:hAnsi="Calibri" w:cs="Calibri"/>
        </w:rPr>
        <w:t>terminal</w:t>
      </w:r>
      <w:r w:rsidR="00EA044E" w:rsidRPr="0058437A">
        <w:rPr>
          <w:rFonts w:ascii="Calibri" w:hAnsi="Calibri" w:cs="Calibri"/>
          <w:spacing w:val="-2"/>
        </w:rPr>
        <w:t xml:space="preserve"> </w:t>
      </w:r>
      <w:r w:rsidR="00EA044E" w:rsidRPr="0058437A">
        <w:rPr>
          <w:rFonts w:ascii="Calibri" w:hAnsi="Calibri" w:cs="Calibri"/>
        </w:rPr>
        <w:t>attack</w:t>
      </w:r>
      <w:r w:rsidR="00EA044E" w:rsidRPr="0058437A">
        <w:rPr>
          <w:rFonts w:ascii="Calibri" w:hAnsi="Calibri" w:cs="Calibri"/>
          <w:spacing w:val="-2"/>
        </w:rPr>
        <w:t xml:space="preserve"> </w:t>
      </w:r>
      <w:r w:rsidR="00EA044E" w:rsidRPr="0058437A">
        <w:rPr>
          <w:rFonts w:ascii="Calibri" w:hAnsi="Calibri" w:cs="Calibri"/>
        </w:rPr>
        <w:t>control,</w:t>
      </w:r>
      <w:r w:rsidR="00EA044E" w:rsidRPr="0058437A">
        <w:rPr>
          <w:rFonts w:ascii="Calibri" w:hAnsi="Calibri" w:cs="Calibri"/>
          <w:spacing w:val="-1"/>
        </w:rPr>
        <w:t xml:space="preserve"> </w:t>
      </w:r>
      <w:r w:rsidR="00EA044E" w:rsidRPr="0058437A">
        <w:rPr>
          <w:rFonts w:ascii="Calibri" w:hAnsi="Calibri" w:cs="Calibri"/>
        </w:rPr>
        <w:t>theater</w:t>
      </w:r>
      <w:r w:rsidR="00EA044E" w:rsidRPr="0058437A">
        <w:rPr>
          <w:rFonts w:ascii="Calibri" w:hAnsi="Calibri" w:cs="Calibri"/>
          <w:spacing w:val="-2"/>
        </w:rPr>
        <w:t xml:space="preserve"> </w:t>
      </w:r>
      <w:r w:rsidR="00EA044E" w:rsidRPr="0058437A">
        <w:rPr>
          <w:rFonts w:ascii="Calibri" w:hAnsi="Calibri" w:cs="Calibri"/>
        </w:rPr>
        <w:t>air-ground</w:t>
      </w:r>
      <w:r w:rsidR="00EA044E" w:rsidRPr="0058437A">
        <w:rPr>
          <w:rFonts w:ascii="Calibri" w:hAnsi="Calibri" w:cs="Calibri"/>
          <w:spacing w:val="-2"/>
        </w:rPr>
        <w:t xml:space="preserve"> </w:t>
      </w:r>
      <w:r w:rsidR="00EA044E" w:rsidRPr="0058437A">
        <w:rPr>
          <w:rFonts w:ascii="Calibri" w:hAnsi="Calibri" w:cs="Calibri"/>
        </w:rPr>
        <w:t>system,</w:t>
      </w:r>
      <w:r w:rsidR="00EA044E" w:rsidRPr="0058437A">
        <w:rPr>
          <w:rFonts w:ascii="Calibri" w:hAnsi="Calibri" w:cs="Calibri"/>
          <w:spacing w:val="-1"/>
        </w:rPr>
        <w:t xml:space="preserve"> </w:t>
      </w:r>
      <w:r w:rsidR="00EA044E" w:rsidRPr="0058437A">
        <w:rPr>
          <w:rFonts w:ascii="Calibri" w:hAnsi="Calibri" w:cs="Calibri"/>
        </w:rPr>
        <w:t>joint</w:t>
      </w:r>
      <w:r w:rsidR="00EA044E" w:rsidRPr="0058437A">
        <w:rPr>
          <w:rFonts w:ascii="Calibri" w:hAnsi="Calibri" w:cs="Calibri"/>
          <w:spacing w:val="-3"/>
        </w:rPr>
        <w:t xml:space="preserve"> </w:t>
      </w:r>
      <w:r w:rsidR="00EA044E" w:rsidRPr="0058437A">
        <w:rPr>
          <w:rFonts w:ascii="Calibri" w:hAnsi="Calibri" w:cs="Calibri"/>
        </w:rPr>
        <w:t>planning products/processes, surface to surface and air to surface fires weapons and effects, intelligence, surveillance, and reconnaissance</w:t>
      </w:r>
      <w:r w:rsidRPr="0058437A">
        <w:rPr>
          <w:rFonts w:ascii="Calibri" w:hAnsi="Calibri" w:cs="Calibri"/>
        </w:rPr>
        <w:t>, electronic</w:t>
      </w:r>
      <w:r w:rsidR="00EA044E" w:rsidRPr="0058437A">
        <w:rPr>
          <w:rFonts w:ascii="Calibri" w:hAnsi="Calibri" w:cs="Calibri"/>
        </w:rPr>
        <w:t xml:space="preserve"> warfare, and airspace ma</w:t>
      </w:r>
      <w:r w:rsidRPr="0058437A">
        <w:rPr>
          <w:rFonts w:ascii="Calibri" w:hAnsi="Calibri" w:cs="Calibri"/>
        </w:rPr>
        <w:t>nagement.</w:t>
      </w:r>
    </w:p>
    <w:p w14:paraId="17463E6E" w14:textId="56E0A315" w:rsidR="00EA044E" w:rsidRDefault="0009451D" w:rsidP="00EA04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8437A">
        <w:rPr>
          <w:rFonts w:ascii="Calibri" w:hAnsi="Calibri" w:cs="Calibri"/>
        </w:rPr>
        <w:t>Education. No specific degree requirement.</w:t>
      </w:r>
    </w:p>
    <w:p w14:paraId="02DD40E3" w14:textId="3B0FEA3A" w:rsidR="0058437A" w:rsidRDefault="0058437A" w:rsidP="00EA04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Training:</w:t>
      </w:r>
    </w:p>
    <w:p w14:paraId="6A886170" w14:textId="6B5AB3E2" w:rsidR="0058437A" w:rsidRPr="0058437A" w:rsidRDefault="0065659E" w:rsidP="005843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8437A" w:rsidRPr="0058437A">
        <w:rPr>
          <w:rFonts w:ascii="Calibri" w:hAnsi="Calibri" w:cs="Calibri"/>
        </w:rPr>
        <w:t>Special Warfare Assessment &amp; Selection</w:t>
      </w:r>
    </w:p>
    <w:p w14:paraId="0D0EF423" w14:textId="11B3C5B0" w:rsidR="0058437A" w:rsidRPr="0058437A" w:rsidRDefault="0065659E" w:rsidP="005843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8437A" w:rsidRPr="0058437A">
        <w:rPr>
          <w:rFonts w:ascii="Calibri" w:hAnsi="Calibri" w:cs="Calibri"/>
        </w:rPr>
        <w:t>Special Warfare Pre-Dive</w:t>
      </w:r>
    </w:p>
    <w:p w14:paraId="11B88C27" w14:textId="38B3A9A9" w:rsidR="0058437A" w:rsidRPr="0058437A" w:rsidRDefault="0065659E" w:rsidP="005843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8437A" w:rsidRPr="0058437A">
        <w:rPr>
          <w:rFonts w:ascii="Calibri" w:hAnsi="Calibri" w:cs="Calibri"/>
        </w:rPr>
        <w:t>Special Warfare Combat Diver Open Circuit</w:t>
      </w:r>
    </w:p>
    <w:p w14:paraId="6FE578CD" w14:textId="5F807F20" w:rsidR="0058437A" w:rsidRPr="0058437A" w:rsidRDefault="0065659E" w:rsidP="005843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8437A" w:rsidRPr="0058437A">
        <w:rPr>
          <w:rFonts w:ascii="Calibri" w:hAnsi="Calibri" w:cs="Calibri"/>
        </w:rPr>
        <w:t>Special Warfare Combat Diver Closed Circuit</w:t>
      </w:r>
    </w:p>
    <w:p w14:paraId="515838FF" w14:textId="5F99DA72" w:rsidR="0058437A" w:rsidRPr="0058437A" w:rsidRDefault="0065659E" w:rsidP="005843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8437A" w:rsidRPr="0058437A">
        <w:rPr>
          <w:rFonts w:ascii="Calibri" w:hAnsi="Calibri" w:cs="Calibri"/>
        </w:rPr>
        <w:t>US Army Airborne Parachutist Course</w:t>
      </w:r>
    </w:p>
    <w:p w14:paraId="408F7776" w14:textId="2C5E2FDE" w:rsidR="0058437A" w:rsidRPr="0058437A" w:rsidRDefault="0065659E" w:rsidP="005843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8437A" w:rsidRPr="0058437A">
        <w:rPr>
          <w:rFonts w:ascii="Calibri" w:hAnsi="Calibri" w:cs="Calibri"/>
        </w:rPr>
        <w:t>SERE Level-C Training</w:t>
      </w:r>
    </w:p>
    <w:p w14:paraId="5AE6C820" w14:textId="345F1311" w:rsidR="0058437A" w:rsidRPr="0058437A" w:rsidRDefault="0065659E" w:rsidP="005843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8437A" w:rsidRPr="0058437A">
        <w:rPr>
          <w:rFonts w:ascii="Calibri" w:hAnsi="Calibri" w:cs="Calibri"/>
        </w:rPr>
        <w:t>Underwater Egress Training</w:t>
      </w:r>
    </w:p>
    <w:p w14:paraId="629860CB" w14:textId="3E6B4E97" w:rsidR="0058437A" w:rsidRPr="0058437A" w:rsidRDefault="0065659E" w:rsidP="005843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</w:t>
      </w:r>
      <w:r w:rsidR="0058437A" w:rsidRPr="0058437A">
        <w:rPr>
          <w:rFonts w:ascii="Calibri" w:hAnsi="Calibri" w:cs="Calibri"/>
        </w:rPr>
        <w:t>Military Free-fall Parachutist Course</w:t>
      </w:r>
    </w:p>
    <w:p w14:paraId="0AC63E8A" w14:textId="35B2C169" w:rsidR="0058437A" w:rsidRPr="0058437A" w:rsidRDefault="0065659E" w:rsidP="005843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8437A" w:rsidRPr="0058437A">
        <w:rPr>
          <w:rFonts w:ascii="Calibri" w:hAnsi="Calibri" w:cs="Calibri"/>
        </w:rPr>
        <w:t>Combat Rescue Officer Operations Course</w:t>
      </w:r>
    </w:p>
    <w:p w14:paraId="6C997B86" w14:textId="25B2A8B8" w:rsidR="0058437A" w:rsidRDefault="0065659E" w:rsidP="0058437A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58437A" w:rsidRPr="0058437A">
        <w:rPr>
          <w:rFonts w:ascii="Calibri" w:hAnsi="Calibri" w:cs="Calibri"/>
        </w:rPr>
        <w:t>Combat Rescue Officer Course</w:t>
      </w:r>
    </w:p>
    <w:p w14:paraId="58580F9F" w14:textId="1C73F565" w:rsidR="0065659E" w:rsidRDefault="0065659E" w:rsidP="006565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659E">
        <w:rPr>
          <w:rFonts w:ascii="Calibri" w:hAnsi="Calibri" w:cs="Calibri"/>
        </w:rPr>
        <w:t xml:space="preserve">Must maintain physical and combat ready status qualification for combat diving and parachutist duty IAW AFI 10- </w:t>
      </w:r>
      <w:proofErr w:type="gramStart"/>
      <w:r w:rsidRPr="0065659E">
        <w:rPr>
          <w:rFonts w:ascii="Calibri" w:hAnsi="Calibri" w:cs="Calibri"/>
        </w:rPr>
        <w:t>3502,Volume</w:t>
      </w:r>
      <w:proofErr w:type="gramEnd"/>
      <w:r w:rsidRPr="0065659E">
        <w:rPr>
          <w:rFonts w:ascii="Calibri" w:hAnsi="Calibri" w:cs="Calibri"/>
        </w:rPr>
        <w:t xml:space="preserve"> 1, Pararescue &amp; Combat Rescue Officer Training. Must maintain certification IAW AFI 10-3502, Volumes 1 and 2. Must pass the OSOR Tier 2 OFT.</w:t>
      </w:r>
    </w:p>
    <w:p w14:paraId="2799E9E7" w14:textId="355471F5" w:rsidR="0065659E" w:rsidRPr="0065659E" w:rsidRDefault="0065659E" w:rsidP="0065659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659E">
        <w:rPr>
          <w:rFonts w:ascii="Calibri" w:hAnsi="Calibri" w:cs="Calibri"/>
        </w:rPr>
        <w:t>Award of the initial 19ZX1/2 AFSC skill level without a fully adjudicated T5 (Top Secret) clearance is authorized provided the security manager has submitted an SF-86 for the 'initiation' of a T5 Investigation and is subsequently reflected in the system of record in accordance with requirements outlined in DoDM 5200.02_AFMAN 16-1405, Air Force Personnel Security Program. The 19ZX3 skill level will not be granted until an interim (or actual) TS clearance is awarded.</w:t>
      </w:r>
    </w:p>
    <w:p w14:paraId="1CD9C19B" w14:textId="77777777" w:rsidR="00105C19" w:rsidRPr="004775E3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66372A8B" w:rsidR="005D2137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508AC67B" w14:textId="77777777" w:rsidR="00A8128A" w:rsidRDefault="00A8128A" w:rsidP="00A812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70F42680" w14:textId="79C9DF5C" w:rsidR="00A8128A" w:rsidRPr="00A8128A" w:rsidRDefault="00A8128A" w:rsidP="00A81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128A">
        <w:rPr>
          <w:rFonts w:ascii="Calibri" w:hAnsi="Calibri" w:cs="Calibri"/>
        </w:rPr>
        <w:t>AFSPECWAR officers lead and execute ground combat operations specializing in the application of</w:t>
      </w:r>
    </w:p>
    <w:p w14:paraId="01C11146" w14:textId="635087C9" w:rsidR="00A8128A" w:rsidRPr="00A8128A" w:rsidRDefault="00A8128A" w:rsidP="00A812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128A">
        <w:rPr>
          <w:rFonts w:ascii="Calibri" w:hAnsi="Calibri" w:cs="Calibri"/>
        </w:rPr>
        <w:t xml:space="preserve">airpower, including global access, precision strike, personal recovery, and other missions and associated training. </w:t>
      </w:r>
      <w:r>
        <w:rPr>
          <w:rFonts w:ascii="Calibri" w:hAnsi="Calibri" w:cs="Calibri"/>
        </w:rPr>
        <w:t>Combat Rescue Officers s</w:t>
      </w:r>
      <w:r w:rsidRPr="00A8128A">
        <w:rPr>
          <w:rFonts w:ascii="Calibri" w:hAnsi="Calibri" w:cs="Calibri"/>
        </w:rPr>
        <w:t>pecialize in personnel recovery operations to locate, recover, and reintegrate</w:t>
      </w:r>
    </w:p>
    <w:p w14:paraId="1FD43F90" w14:textId="66C04E2B" w:rsidR="00A8128A" w:rsidRPr="00A8128A" w:rsidRDefault="00A8128A" w:rsidP="00A8128A">
      <w:r w:rsidRPr="00A8128A">
        <w:rPr>
          <w:rFonts w:ascii="Calibri" w:hAnsi="Calibri" w:cs="Calibri"/>
        </w:rPr>
        <w:t>isolated personnel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4614B38A" w14:textId="733D706B" w:rsidR="00105C19" w:rsidRDefault="00105C19" w:rsidP="00105C19">
      <w:pPr>
        <w:pStyle w:val="Default"/>
      </w:pP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t>Instructions for Applying</w:t>
      </w:r>
    </w:p>
    <w:p w14:paraId="78827461" w14:textId="44A1888D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E845DA">
        <w:rPr>
          <w:rFonts w:cstheme="minorHAnsi"/>
        </w:rPr>
        <w:t>TSgt Fernando Borrego</w:t>
      </w:r>
      <w:r w:rsidRPr="00F67EAC">
        <w:rPr>
          <w:rFonts w:cstheme="minorHAnsi"/>
        </w:rPr>
        <w:t xml:space="preserve"> in one .pdf file to</w:t>
      </w:r>
      <w:r w:rsidR="00E845DA">
        <w:rPr>
          <w:rFonts w:cstheme="minorHAnsi"/>
        </w:rPr>
        <w:t xml:space="preserve"> fernando.borrego@us.af.mil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E845DA">
        <w:t>650-603-9017 or Cell 650-279-3930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vMPF</w:t>
      </w:r>
      <w:proofErr w:type="spellEnd"/>
      <w:r>
        <w:rPr>
          <w:rFonts w:cstheme="minorHAnsi"/>
        </w:rPr>
        <w:t xml:space="preserve">  Records</w:t>
      </w:r>
      <w:proofErr w:type="gramEnd"/>
      <w:r>
        <w:rPr>
          <w:rFonts w:cstheme="minorHAnsi"/>
        </w:rPr>
        <w:t xml:space="preserve">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4BB0B7EE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>Defense Support to Civil Authority (DSCA) missions</w:t>
      </w:r>
      <w:r w:rsidR="005D2137" w:rsidRPr="00F67EAC">
        <w:rPr>
          <w:rFonts w:cstheme="minorHAnsi"/>
        </w:rPr>
        <w:t xml:space="preserve">.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gender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3"/>
      <w:numFmt w:val="decimal"/>
      <w:lvlText w:val="%1"/>
      <w:lvlJc w:val="left"/>
      <w:pPr>
        <w:ind w:left="120" w:hanging="502"/>
      </w:pPr>
    </w:lvl>
    <w:lvl w:ilvl="1">
      <w:start w:val="1"/>
      <w:numFmt w:val="decimal"/>
      <w:lvlText w:val="%1.%2"/>
      <w:lvlJc w:val="left"/>
      <w:pPr>
        <w:ind w:left="120" w:hanging="502"/>
      </w:pPr>
    </w:lvl>
    <w:lvl w:ilvl="2">
      <w:start w:val="3"/>
      <w:numFmt w:val="decimal"/>
      <w:lvlText w:val="%1.%2.%3."/>
      <w:lvlJc w:val="left"/>
      <w:pPr>
        <w:ind w:left="120" w:hanging="502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8"/>
        <w:sz w:val="20"/>
        <w:szCs w:val="20"/>
      </w:rPr>
    </w:lvl>
    <w:lvl w:ilvl="3">
      <w:numFmt w:val="bullet"/>
      <w:lvlText w:val="•"/>
      <w:lvlJc w:val="left"/>
      <w:pPr>
        <w:ind w:left="3426" w:hanging="502"/>
      </w:pPr>
    </w:lvl>
    <w:lvl w:ilvl="4">
      <w:numFmt w:val="bullet"/>
      <w:lvlText w:val="•"/>
      <w:lvlJc w:val="left"/>
      <w:pPr>
        <w:ind w:left="4528" w:hanging="502"/>
      </w:pPr>
    </w:lvl>
    <w:lvl w:ilvl="5">
      <w:numFmt w:val="bullet"/>
      <w:lvlText w:val="•"/>
      <w:lvlJc w:val="left"/>
      <w:pPr>
        <w:ind w:left="5630" w:hanging="502"/>
      </w:pPr>
    </w:lvl>
    <w:lvl w:ilvl="6">
      <w:numFmt w:val="bullet"/>
      <w:lvlText w:val="•"/>
      <w:lvlJc w:val="left"/>
      <w:pPr>
        <w:ind w:left="6732" w:hanging="502"/>
      </w:pPr>
    </w:lvl>
    <w:lvl w:ilvl="7">
      <w:numFmt w:val="bullet"/>
      <w:lvlText w:val="•"/>
      <w:lvlJc w:val="left"/>
      <w:pPr>
        <w:ind w:left="7834" w:hanging="502"/>
      </w:pPr>
    </w:lvl>
    <w:lvl w:ilvl="8">
      <w:numFmt w:val="bullet"/>
      <w:lvlText w:val="•"/>
      <w:lvlJc w:val="left"/>
      <w:pPr>
        <w:ind w:left="8936" w:hanging="502"/>
      </w:pPr>
    </w:lvl>
  </w:abstractNum>
  <w:abstractNum w:abstractNumId="1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3E94"/>
    <w:multiLevelType w:val="hybridMultilevel"/>
    <w:tmpl w:val="7A3C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1BD0"/>
    <w:multiLevelType w:val="hybridMultilevel"/>
    <w:tmpl w:val="69685282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E7C"/>
    <w:multiLevelType w:val="hybridMultilevel"/>
    <w:tmpl w:val="D786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E1BBB"/>
    <w:multiLevelType w:val="hybridMultilevel"/>
    <w:tmpl w:val="3742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1435AC"/>
    <w:multiLevelType w:val="hybridMultilevel"/>
    <w:tmpl w:val="9D3C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2"/>
  </w:num>
  <w:num w:numId="2" w16cid:durableId="1000818328">
    <w:abstractNumId w:val="1"/>
  </w:num>
  <w:num w:numId="3" w16cid:durableId="823207649">
    <w:abstractNumId w:val="14"/>
  </w:num>
  <w:num w:numId="4" w16cid:durableId="731387764">
    <w:abstractNumId w:val="16"/>
  </w:num>
  <w:num w:numId="5" w16cid:durableId="1954481189">
    <w:abstractNumId w:val="4"/>
  </w:num>
  <w:num w:numId="6" w16cid:durableId="65899514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12"/>
  </w:num>
  <w:num w:numId="8" w16cid:durableId="1164514120">
    <w:abstractNumId w:val="5"/>
  </w:num>
  <w:num w:numId="9" w16cid:durableId="1012994594">
    <w:abstractNumId w:val="3"/>
  </w:num>
  <w:num w:numId="10" w16cid:durableId="539099158">
    <w:abstractNumId w:val="10"/>
  </w:num>
  <w:num w:numId="11" w16cid:durableId="352920306">
    <w:abstractNumId w:val="7"/>
  </w:num>
  <w:num w:numId="12" w16cid:durableId="837959930">
    <w:abstractNumId w:val="13"/>
  </w:num>
  <w:num w:numId="13" w16cid:durableId="298534970">
    <w:abstractNumId w:val="8"/>
  </w:num>
  <w:num w:numId="14" w16cid:durableId="51276691">
    <w:abstractNumId w:val="9"/>
  </w:num>
  <w:num w:numId="15" w16cid:durableId="682979301">
    <w:abstractNumId w:val="15"/>
  </w:num>
  <w:num w:numId="16" w16cid:durableId="1593466980">
    <w:abstractNumId w:val="6"/>
  </w:num>
  <w:num w:numId="17" w16cid:durableId="302776550">
    <w:abstractNumId w:val="0"/>
  </w:num>
  <w:num w:numId="18" w16cid:durableId="16811993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7"/>
    <w:rsid w:val="00023ABB"/>
    <w:rsid w:val="00041CC0"/>
    <w:rsid w:val="000908CD"/>
    <w:rsid w:val="0009451D"/>
    <w:rsid w:val="000F55D5"/>
    <w:rsid w:val="000F5F97"/>
    <w:rsid w:val="00105C19"/>
    <w:rsid w:val="001320D9"/>
    <w:rsid w:val="001349DB"/>
    <w:rsid w:val="00184169"/>
    <w:rsid w:val="001A4B17"/>
    <w:rsid w:val="001B36AE"/>
    <w:rsid w:val="001D2180"/>
    <w:rsid w:val="001F0CAD"/>
    <w:rsid w:val="00201D55"/>
    <w:rsid w:val="00215A32"/>
    <w:rsid w:val="002257C4"/>
    <w:rsid w:val="00244A51"/>
    <w:rsid w:val="0029731A"/>
    <w:rsid w:val="002A76E8"/>
    <w:rsid w:val="002D6A86"/>
    <w:rsid w:val="002F4ABC"/>
    <w:rsid w:val="003439FA"/>
    <w:rsid w:val="00344B80"/>
    <w:rsid w:val="003A51A0"/>
    <w:rsid w:val="003C124C"/>
    <w:rsid w:val="0040743F"/>
    <w:rsid w:val="00443327"/>
    <w:rsid w:val="004512B1"/>
    <w:rsid w:val="004606DB"/>
    <w:rsid w:val="004775E3"/>
    <w:rsid w:val="004F0DE0"/>
    <w:rsid w:val="00522583"/>
    <w:rsid w:val="00581690"/>
    <w:rsid w:val="00582D53"/>
    <w:rsid w:val="0058437A"/>
    <w:rsid w:val="005D2137"/>
    <w:rsid w:val="0062334B"/>
    <w:rsid w:val="0065659E"/>
    <w:rsid w:val="00660750"/>
    <w:rsid w:val="00694D5A"/>
    <w:rsid w:val="00697E5B"/>
    <w:rsid w:val="006D3DBF"/>
    <w:rsid w:val="00721D1E"/>
    <w:rsid w:val="007457FE"/>
    <w:rsid w:val="007670AA"/>
    <w:rsid w:val="00783419"/>
    <w:rsid w:val="00787765"/>
    <w:rsid w:val="00825067"/>
    <w:rsid w:val="0088358C"/>
    <w:rsid w:val="008D411C"/>
    <w:rsid w:val="0096107C"/>
    <w:rsid w:val="00A2358C"/>
    <w:rsid w:val="00A24454"/>
    <w:rsid w:val="00A534F8"/>
    <w:rsid w:val="00A7162E"/>
    <w:rsid w:val="00A8128A"/>
    <w:rsid w:val="00AD579C"/>
    <w:rsid w:val="00AF729B"/>
    <w:rsid w:val="00B13150"/>
    <w:rsid w:val="00B14265"/>
    <w:rsid w:val="00B15267"/>
    <w:rsid w:val="00B91498"/>
    <w:rsid w:val="00BD21D1"/>
    <w:rsid w:val="00C14C5E"/>
    <w:rsid w:val="00C92A6F"/>
    <w:rsid w:val="00CB07BD"/>
    <w:rsid w:val="00CE6EFB"/>
    <w:rsid w:val="00D4485F"/>
    <w:rsid w:val="00D8489B"/>
    <w:rsid w:val="00DD4CD9"/>
    <w:rsid w:val="00DF46B7"/>
    <w:rsid w:val="00E324D8"/>
    <w:rsid w:val="00E34140"/>
    <w:rsid w:val="00E40992"/>
    <w:rsid w:val="00E845DA"/>
    <w:rsid w:val="00EA044E"/>
    <w:rsid w:val="00EC496C"/>
    <w:rsid w:val="00EE2FB2"/>
    <w:rsid w:val="00EE439C"/>
    <w:rsid w:val="00F67EAC"/>
    <w:rsid w:val="00F908BC"/>
    <w:rsid w:val="00FB3663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docId w15:val="{13F6A993-5114-4374-96BA-B9748595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A044E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04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086FDA"/>
    <w:rsid w:val="0017595D"/>
    <w:rsid w:val="002B5868"/>
    <w:rsid w:val="002C6EAB"/>
    <w:rsid w:val="003353AC"/>
    <w:rsid w:val="00581CD5"/>
    <w:rsid w:val="006574C8"/>
    <w:rsid w:val="007D687F"/>
    <w:rsid w:val="009A4478"/>
    <w:rsid w:val="009D4457"/>
    <w:rsid w:val="00B37BC0"/>
    <w:rsid w:val="00CF0A7B"/>
    <w:rsid w:val="00DE16A2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3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2</cp:revision>
  <dcterms:created xsi:type="dcterms:W3CDTF">2023-04-17T22:34:00Z</dcterms:created>
  <dcterms:modified xsi:type="dcterms:W3CDTF">2023-04-17T22:34:00Z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